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BCE5" w14:textId="7854ECFB" w:rsidR="00914D11" w:rsidRPr="00A43909" w:rsidRDefault="00E11094" w:rsidP="003368E2">
      <w:pPr>
        <w:jc w:val="center"/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</w:pP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D</w:t>
      </w:r>
      <w:r w:rsidR="00F37C09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éclaration et analyse d’</w:t>
      </w: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un </w:t>
      </w:r>
      <w:r w:rsidR="00914D11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événement significatif </w:t>
      </w:r>
      <w:r w:rsidR="00725621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de radioprotection </w:t>
      </w: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concernant </w:t>
      </w:r>
      <w:r w:rsidR="00E65726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l’exposition imprévue d’un enfant à naître lors d’un acte médical sur une femme enceinte</w:t>
      </w:r>
    </w:p>
    <w:p w14:paraId="06B8BE60" w14:textId="51E56E7C" w:rsidR="00725621" w:rsidRPr="00954AA2" w:rsidRDefault="00F37C09" w:rsidP="00F37C09">
      <w:pPr>
        <w:jc w:val="center"/>
        <w:rPr>
          <w:rStyle w:val="Hyperlink"/>
          <w:rFonts w:ascii="Calibri" w:hAnsi="Calibri" w:cs="Calibri"/>
          <w:sz w:val="16"/>
          <w:szCs w:val="16"/>
          <w:lang w:val="fr-CH"/>
        </w:rPr>
      </w:pPr>
      <w:r w:rsidRPr="00954AA2">
        <w:rPr>
          <w:rFonts w:ascii="Calibri" w:hAnsi="Calibri" w:cs="Calibri"/>
          <w:color w:val="5A5A59"/>
          <w:sz w:val="16"/>
          <w:szCs w:val="16"/>
          <w:lang w:val="fr-CH"/>
        </w:rPr>
        <w:t xml:space="preserve">Ce formulaire est à envoyer à : </w:t>
      </w:r>
      <w:hyperlink r:id="rId12" w:history="1">
        <w:r w:rsidR="00725621" w:rsidRPr="00954AA2">
          <w:rPr>
            <w:rStyle w:val="Hyperlink"/>
            <w:rFonts w:cstheme="minorHAnsi"/>
            <w:sz w:val="16"/>
            <w:szCs w:val="16"/>
            <w:lang w:val="fr-CH"/>
          </w:rPr>
          <w:t>evenement.significatif.drp@ms.etat.lu</w:t>
        </w:r>
      </w:hyperlink>
    </w:p>
    <w:p w14:paraId="33C82E76" w14:textId="090B74E8" w:rsidR="00E65726" w:rsidRDefault="00725621" w:rsidP="00E65726">
      <w:pPr>
        <w:jc w:val="center"/>
        <w:rPr>
          <w:rFonts w:cstheme="minorHAnsi"/>
          <w:sz w:val="16"/>
          <w:szCs w:val="16"/>
        </w:rPr>
      </w:pPr>
      <w:r w:rsidRPr="00954AA2">
        <w:rPr>
          <w:rFonts w:cstheme="minorHAnsi"/>
          <w:sz w:val="16"/>
          <w:szCs w:val="16"/>
        </w:rPr>
        <w:t xml:space="preserve">Par la présente, le soussigné </w:t>
      </w:r>
      <w:r w:rsidRPr="00954AA2">
        <w:rPr>
          <w:rFonts w:cstheme="minorHAnsi"/>
          <w:sz w:val="16"/>
          <w:szCs w:val="16"/>
          <w:lang w:val="fr-CH"/>
        </w:rPr>
        <w:t xml:space="preserve">déclare un événement </w:t>
      </w:r>
      <w:r w:rsidRPr="00954AA2">
        <w:rPr>
          <w:rFonts w:cstheme="minorHAnsi"/>
          <w:sz w:val="16"/>
          <w:szCs w:val="16"/>
        </w:rPr>
        <w:t xml:space="preserve">significatif </w:t>
      </w:r>
      <w:r w:rsidR="00642CA7" w:rsidRPr="00954AA2">
        <w:rPr>
          <w:rFonts w:cstheme="minorHAnsi"/>
          <w:sz w:val="16"/>
          <w:szCs w:val="16"/>
        </w:rPr>
        <w:t xml:space="preserve">suivant </w:t>
      </w:r>
      <w:r w:rsidRPr="00954AA2">
        <w:rPr>
          <w:rFonts w:cstheme="minorHAnsi"/>
          <w:sz w:val="16"/>
          <w:szCs w:val="16"/>
        </w:rPr>
        <w:t>l’article</w:t>
      </w:r>
      <w:r w:rsidRPr="00E65726">
        <w:rPr>
          <w:rFonts w:cstheme="minorHAnsi"/>
          <w:sz w:val="16"/>
          <w:szCs w:val="16"/>
        </w:rPr>
        <w:t xml:space="preserve"> 145 de</w:t>
      </w:r>
      <w:r w:rsidRPr="00A05564">
        <w:rPr>
          <w:rFonts w:cstheme="minorHAnsi"/>
          <w:sz w:val="16"/>
          <w:szCs w:val="16"/>
        </w:rPr>
        <w:t xml:space="preserve"> la loi du 28 mai 2019 relative à la radioprotection</w:t>
      </w:r>
      <w:r w:rsidR="00642CA7" w:rsidRPr="00E65726">
        <w:rPr>
          <w:rFonts w:cstheme="minorHAnsi"/>
          <w:sz w:val="16"/>
          <w:szCs w:val="16"/>
        </w:rPr>
        <w:t>.</w:t>
      </w:r>
      <w:r w:rsidR="00E65726" w:rsidRPr="00E65726">
        <w:rPr>
          <w:rFonts w:cstheme="minorHAnsi"/>
          <w:sz w:val="16"/>
          <w:szCs w:val="16"/>
        </w:rPr>
        <w:t xml:space="preserve"> </w:t>
      </w:r>
    </w:p>
    <w:p w14:paraId="7F673B0A" w14:textId="25FFE597" w:rsidR="00E65726" w:rsidRDefault="00E65726" w:rsidP="00E65726">
      <w:pPr>
        <w:jc w:val="center"/>
        <w:rPr>
          <w:rFonts w:cstheme="minorHAnsi"/>
          <w:sz w:val="16"/>
          <w:szCs w:val="16"/>
        </w:rPr>
      </w:pPr>
      <w:r w:rsidRPr="00E65726">
        <w:rPr>
          <w:rFonts w:cstheme="minorHAnsi"/>
          <w:sz w:val="16"/>
          <w:szCs w:val="16"/>
        </w:rPr>
        <w:t xml:space="preserve">Ce formulaire doit être utilisé dans le cas de l’exposition fortuite d’un enfant à naître (embryon, fœtus), </w:t>
      </w:r>
      <w:r w:rsidRPr="00E65726">
        <w:rPr>
          <w:rFonts w:cstheme="minorHAnsi"/>
          <w:sz w:val="16"/>
          <w:szCs w:val="16"/>
          <w:u w:val="single"/>
        </w:rPr>
        <w:t>lorsque la grossesse n’était pas connue</w:t>
      </w:r>
      <w:r w:rsidRPr="00E65726">
        <w:rPr>
          <w:rFonts w:cstheme="minorHAnsi"/>
          <w:sz w:val="16"/>
          <w:szCs w:val="16"/>
        </w:rPr>
        <w:t xml:space="preserve"> du médecin réalisateur au moment de l’exposition médicale de la femme enceinte.</w:t>
      </w:r>
    </w:p>
    <w:p w14:paraId="3F222BA3" w14:textId="31978E0C" w:rsidR="00A80C80" w:rsidRPr="00C97FE3" w:rsidRDefault="00A80C80" w:rsidP="00E65726">
      <w:pPr>
        <w:jc w:val="center"/>
        <w:rPr>
          <w:rFonts w:ascii="Calibri" w:hAnsi="Calibri" w:cs="Calibri"/>
          <w:b/>
          <w:bCs/>
          <w:color w:val="5A5A59"/>
          <w:sz w:val="16"/>
          <w:szCs w:val="16"/>
          <w:lang w:val="fr-CH"/>
        </w:rPr>
      </w:pPr>
      <w:r w:rsidRPr="00357F44">
        <w:rPr>
          <w:rFonts w:ascii="Calibri" w:hAnsi="Calibri" w:cstheme="minorHAnsi"/>
          <w:b/>
          <w:bCs/>
          <w:noProof/>
          <w:color w:val="BFBFBF" w:themeColor="background1" w:themeShade="BF"/>
          <w:sz w:val="16"/>
          <w:szCs w:val="16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121E7" wp14:editId="5DEE4F97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587490" cy="1214120"/>
                <wp:effectExtent l="50800" t="25400" r="67310" b="81280"/>
                <wp:wrapNone/>
                <wp:docPr id="2937089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1214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5D22" w14:textId="77777777" w:rsidR="00A80C80" w:rsidRPr="00F4521B" w:rsidRDefault="00A80C80" w:rsidP="00A80C80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Afin de traiter la déclaration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,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la Division de la radioprotection (DRP) collecte les données du déclarant et des personnes impliquées au travers du présent formulaire. Ces données lui permettent de contacter le déclarant et/ou les personnes impliquées pour obtenir les informations complémentaires qui seraient nécessaires. La DRP les traite sur base des articles 145 et 146 de la loi du 28 mai 2019 relative à la radioprotection. Elles sont conservées pa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r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la DRP 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 xml:space="preserve">aussi longtemps que les pratiques qu’elles concernent sont mises en </w:t>
                            </w:r>
                            <w:r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 xml:space="preserve">œuvre, 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puis archivé</w:t>
                            </w:r>
                            <w:r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e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s pendant une durée complémentaire de vingt années à partir de la cessation de la pratique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. Le déclarant et les personnes impliquées disposent des droits suivants : droit d’accès, droit de rectification, droit d’effacement, droit à la limitation, droit à la portabilité et droit d’opposition ; dans les limites du règlement général sur la protection des données.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Pour toute demande sur la protection des données, merci de contacter le délégué à la protection des données à l’adresse électronique suivante : </w:t>
                            </w:r>
                            <w:hyperlink r:id="rId13" w:history="1">
                              <w:r w:rsidRPr="00F4521B">
                                <w:rPr>
                                  <w:rStyle w:val="Hyperlink"/>
                                  <w:sz w:val="16"/>
                                  <w:szCs w:val="16"/>
                                  <w:lang w:val="fr-CH"/>
                                </w:rPr>
                                <w:t>info_donnees@ms.etat.lu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. 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A80C80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Attention :</w:t>
                            </w:r>
                            <w:r w:rsidRPr="00A80C80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A80C80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merci de ne pas transmettre les données à caractère personnel du ou des patients</w:t>
                            </w:r>
                          </w:p>
                          <w:p w14:paraId="4A7FCF45" w14:textId="77777777" w:rsidR="00A80C80" w:rsidRPr="00F4521B" w:rsidRDefault="00A80C80" w:rsidP="00A80C80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21E7" id="Rectangle 1" o:spid="_x0000_s1026" style="position:absolute;left:0;text-align:left;margin-left:0;margin-top:2pt;width:518.7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3965D22" w14:textId="77777777" w:rsidR="00A80C80" w:rsidRPr="00F4521B" w:rsidRDefault="00A80C80" w:rsidP="00A80C80">
                      <w:pPr>
                        <w:spacing w:after="0"/>
                        <w:jc w:val="both"/>
                        <w:rPr>
                          <w:sz w:val="20"/>
                          <w:szCs w:val="20"/>
                          <w:lang w:val="fr-CH"/>
                        </w:rPr>
                      </w:pP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>Afin de traiter la déclaration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,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la Division de la radioprotection (DRP) collecte les données du déclarant et des personnes impliquées au travers du présent formulaire. Ces données lui permettent de contacter le déclarant et/ou les personnes impliquées pour obtenir les informations complémentaires qui seraient nécessaires. La DRP les traite sur base des articles 145 et 146 de la loi du 28 mai 2019 relative à la radioprotection. Elles sont conservées pa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r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la DRP 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 xml:space="preserve">aussi longtemps que les pratiques qu’elles concernent sont mises en </w:t>
                      </w:r>
                      <w:r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 xml:space="preserve">œuvre, 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puis archivé</w:t>
                      </w:r>
                      <w:r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e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s pendant une durée complémentaire de vingt années à partir de la cessation de la pratique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>. Le déclarant et les personnes impliquées disposent des droits suivants : droit d’accès, droit de rectification, droit d’effacement, droit à la limitation, droit à la portabilité et droit d’opposition ; dans les limites du règlement général sur la protection des données.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Pour toute demande sur la protection des données, merci de contacter le délégué à la protection des données à l’adresse électronique suivante : </w:t>
                      </w:r>
                      <w:hyperlink r:id="rId14" w:history="1">
                        <w:r w:rsidRPr="00F4521B">
                          <w:rPr>
                            <w:rStyle w:val="Hyperlink"/>
                            <w:sz w:val="16"/>
                            <w:szCs w:val="16"/>
                            <w:lang w:val="fr-CH"/>
                          </w:rPr>
                          <w:t>info_donnees@ms.etat.lu</w:t>
                        </w:r>
                      </w:hyperlink>
                      <w:r>
                        <w:rPr>
                          <w:sz w:val="16"/>
                          <w:szCs w:val="16"/>
                          <w:lang w:val="fr-CH"/>
                        </w:rPr>
                        <w:t xml:space="preserve">. 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A80C80">
                        <w:rPr>
                          <w:b/>
                          <w:sz w:val="16"/>
                          <w:szCs w:val="16"/>
                          <w:lang w:val="fr-CH"/>
                        </w:rPr>
                        <w:t>Attention :</w:t>
                      </w:r>
                      <w:r w:rsidRPr="00A80C80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A80C80">
                        <w:rPr>
                          <w:b/>
                          <w:bCs/>
                          <w:sz w:val="16"/>
                          <w:szCs w:val="16"/>
                          <w:lang w:val="fr-CH"/>
                        </w:rPr>
                        <w:t>merci de ne pas transmettre les données à caractère personnel du ou des patients</w:t>
                      </w:r>
                    </w:p>
                    <w:p w14:paraId="4A7FCF45" w14:textId="77777777" w:rsidR="00A80C80" w:rsidRPr="00F4521B" w:rsidRDefault="00A80C80" w:rsidP="00A80C80">
                      <w:pPr>
                        <w:spacing w:after="0"/>
                        <w:jc w:val="both"/>
                        <w:rPr>
                          <w:sz w:val="16"/>
                          <w:szCs w:val="16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F11A60" w14:textId="4A5118CF" w:rsidR="00E71F18" w:rsidRDefault="00E71F18" w:rsidP="00C41A3D">
      <w:pPr>
        <w:jc w:val="center"/>
        <w:rPr>
          <w:rFonts w:cstheme="minorHAnsi"/>
          <w:sz w:val="16"/>
          <w:szCs w:val="16"/>
          <w:lang w:val="fr-CH"/>
        </w:rPr>
      </w:pPr>
    </w:p>
    <w:p w14:paraId="7302AC6B" w14:textId="5E4293E8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5A41271A" w14:textId="77777777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7DFDD2BB" w14:textId="77777777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D565F" w:rsidRPr="007645EC" w14:paraId="675224B8" w14:textId="77777777" w:rsidTr="00E541BE">
        <w:tc>
          <w:tcPr>
            <w:tcW w:w="9923" w:type="dxa"/>
          </w:tcPr>
          <w:p w14:paraId="7D6002A3" w14:textId="6AB274CC" w:rsidR="001D565F" w:rsidRPr="00954AA2" w:rsidRDefault="004A4696" w:rsidP="00A43909">
            <w:pPr>
              <w:spacing w:before="120" w:after="120"/>
              <w:jc w:val="both"/>
              <w:rPr>
                <w:rFonts w:cstheme="minorHAnsi"/>
                <w:i/>
                <w:sz w:val="20"/>
                <w:szCs w:val="20"/>
                <w:lang w:val="fr-BE"/>
              </w:rPr>
            </w:pPr>
            <w:r w:rsidRPr="00954AA2">
              <w:rPr>
                <w:rFonts w:cstheme="minorHAnsi"/>
                <w:b/>
                <w:sz w:val="20"/>
                <w:szCs w:val="20"/>
              </w:rPr>
              <w:t>C</w:t>
            </w:r>
            <w:r w:rsidR="001D565F" w:rsidRPr="00954AA2">
              <w:rPr>
                <w:rFonts w:cstheme="minorHAnsi"/>
                <w:b/>
                <w:sz w:val="20"/>
                <w:szCs w:val="20"/>
              </w:rPr>
              <w:t>e formulaire concerne : </w:t>
            </w:r>
          </w:p>
        </w:tc>
      </w:tr>
    </w:tbl>
    <w:p w14:paraId="24143917" w14:textId="2049B2F2" w:rsidR="002E5F92" w:rsidRDefault="002E5F92" w:rsidP="002E5F92">
      <w:pPr>
        <w:spacing w:before="120" w:after="120"/>
        <w:rPr>
          <w:rFonts w:cstheme="minorHAnsi"/>
          <w:sz w:val="20"/>
          <w:szCs w:val="20"/>
        </w:rPr>
      </w:pPr>
      <w:r w:rsidRPr="00A606A3">
        <w:rPr>
          <w:rFonts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06A3">
        <w:rPr>
          <w:rFonts w:cstheme="minorHAnsi"/>
          <w:sz w:val="20"/>
          <w:szCs w:val="20"/>
        </w:rPr>
        <w:instrText xml:space="preserve"> FORMCHECKBOX </w:instrText>
      </w:r>
      <w:r w:rsidR="00F00C84">
        <w:rPr>
          <w:rFonts w:cstheme="minorHAnsi"/>
          <w:sz w:val="20"/>
          <w:szCs w:val="20"/>
        </w:rPr>
      </w:r>
      <w:r w:rsidR="00F00C84">
        <w:rPr>
          <w:rFonts w:cstheme="minorHAnsi"/>
          <w:sz w:val="20"/>
          <w:szCs w:val="20"/>
        </w:rPr>
        <w:fldChar w:fldCharType="separate"/>
      </w:r>
      <w:r w:rsidRPr="00A606A3">
        <w:rPr>
          <w:rFonts w:cstheme="minorHAnsi"/>
          <w:sz w:val="20"/>
          <w:szCs w:val="20"/>
        </w:rPr>
        <w:fldChar w:fldCharType="end"/>
      </w:r>
      <w:r w:rsidRPr="00A606A3">
        <w:rPr>
          <w:rFonts w:cstheme="minorHAnsi"/>
          <w:sz w:val="20"/>
          <w:szCs w:val="20"/>
        </w:rPr>
        <w:t xml:space="preserve">    </w:t>
      </w:r>
      <w:r w:rsidR="00D4723D" w:rsidRPr="00041C66">
        <w:rPr>
          <w:rFonts w:cstheme="minorHAnsi"/>
          <w:sz w:val="20"/>
          <w:szCs w:val="20"/>
        </w:rPr>
        <w:t>Une</w:t>
      </w:r>
      <w:r w:rsidRPr="00041C66">
        <w:rPr>
          <w:rFonts w:cstheme="minorHAnsi"/>
          <w:sz w:val="20"/>
          <w:szCs w:val="20"/>
        </w:rPr>
        <w:t xml:space="preserve"> déclaration initiale</w:t>
      </w:r>
      <w:r>
        <w:rPr>
          <w:rFonts w:cstheme="minorHAnsi"/>
          <w:sz w:val="20"/>
          <w:szCs w:val="20"/>
        </w:rPr>
        <w:t xml:space="preserve"> de l’événement significatif </w:t>
      </w:r>
    </w:p>
    <w:p w14:paraId="36DEEC4A" w14:textId="52321B5A" w:rsidR="002E5F92" w:rsidRDefault="002E5F92" w:rsidP="002E5F92">
      <w:pPr>
        <w:spacing w:before="120" w:after="120"/>
        <w:rPr>
          <w:rFonts w:cstheme="minorHAnsi"/>
          <w:sz w:val="20"/>
          <w:szCs w:val="20"/>
        </w:rPr>
      </w:pPr>
      <w:r w:rsidRPr="00A606A3">
        <w:rPr>
          <w:rFonts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06A3">
        <w:rPr>
          <w:rFonts w:cstheme="minorHAnsi"/>
          <w:sz w:val="20"/>
          <w:szCs w:val="20"/>
        </w:rPr>
        <w:instrText xml:space="preserve"> FORMCHECKBOX </w:instrText>
      </w:r>
      <w:r w:rsidR="00F00C84">
        <w:rPr>
          <w:rFonts w:cstheme="minorHAnsi"/>
          <w:sz w:val="20"/>
          <w:szCs w:val="20"/>
        </w:rPr>
      </w:r>
      <w:r w:rsidR="00F00C84">
        <w:rPr>
          <w:rFonts w:cstheme="minorHAnsi"/>
          <w:sz w:val="20"/>
          <w:szCs w:val="20"/>
        </w:rPr>
        <w:fldChar w:fldCharType="separate"/>
      </w:r>
      <w:r w:rsidRPr="00A606A3">
        <w:rPr>
          <w:rFonts w:cstheme="minorHAnsi"/>
          <w:sz w:val="20"/>
          <w:szCs w:val="20"/>
        </w:rPr>
        <w:fldChar w:fldCharType="end"/>
      </w:r>
      <w:r w:rsidRPr="00A606A3">
        <w:rPr>
          <w:rFonts w:cstheme="minorHAnsi"/>
          <w:sz w:val="20"/>
          <w:szCs w:val="20"/>
        </w:rPr>
        <w:t xml:space="preserve">    </w:t>
      </w:r>
      <w:r w:rsidR="00D4723D" w:rsidRPr="00A606A3">
        <w:rPr>
          <w:rFonts w:cstheme="minorHAnsi"/>
          <w:sz w:val="20"/>
          <w:szCs w:val="20"/>
        </w:rPr>
        <w:t>Un</w:t>
      </w:r>
      <w:r w:rsidRPr="00A606A3">
        <w:rPr>
          <w:rFonts w:cstheme="minorHAnsi"/>
          <w:sz w:val="20"/>
          <w:szCs w:val="20"/>
        </w:rPr>
        <w:t xml:space="preserve"> rapport définitif</w:t>
      </w:r>
      <w:r>
        <w:rPr>
          <w:rFonts w:cstheme="minorHAnsi"/>
          <w:sz w:val="20"/>
          <w:szCs w:val="20"/>
        </w:rPr>
        <w:t xml:space="preserve"> (suite à analyse de l’événement)</w:t>
      </w:r>
    </w:p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5297"/>
      </w:tblGrid>
      <w:tr w:rsidR="00725621" w:rsidRPr="007645EC" w14:paraId="6AFD314F" w14:textId="77777777" w:rsidTr="00DF74E5">
        <w:trPr>
          <w:trHeight w:val="373"/>
        </w:trPr>
        <w:tc>
          <w:tcPr>
            <w:tcW w:w="10206" w:type="dxa"/>
            <w:gridSpan w:val="2"/>
          </w:tcPr>
          <w:p w14:paraId="16DF2021" w14:textId="08E04146" w:rsidR="00725621" w:rsidRDefault="00725621" w:rsidP="005121EE">
            <w:pPr>
              <w:pStyle w:val="Heading1"/>
              <w:numPr>
                <w:ilvl w:val="0"/>
                <w:numId w:val="32"/>
              </w:num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Etablissement concerné</w:t>
            </w:r>
            <w:r w:rsidR="00D47E7B">
              <w:rPr>
                <w:b/>
                <w:bCs/>
                <w:lang w:val="nl-BE"/>
              </w:rPr>
              <w:t xml:space="preserve"> et</w:t>
            </w:r>
            <w:r>
              <w:rPr>
                <w:b/>
                <w:bCs/>
                <w:lang w:val="nl-BE"/>
              </w:rPr>
              <w:t xml:space="preserve"> déclarant</w:t>
            </w:r>
          </w:p>
          <w:p w14:paraId="77113A79" w14:textId="5D1D1038" w:rsidR="005121EE" w:rsidRPr="005121EE" w:rsidRDefault="005121EE" w:rsidP="005121EE">
            <w:pPr>
              <w:rPr>
                <w:lang w:val="nl-BE"/>
              </w:rPr>
            </w:pPr>
          </w:p>
        </w:tc>
      </w:tr>
      <w:tr w:rsidR="00725621" w:rsidRPr="007645EC" w14:paraId="405B253E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A76" w14:textId="6429CBCC" w:rsidR="00725621" w:rsidRPr="00760085" w:rsidRDefault="00760085" w:rsidP="0076008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0085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="00725621" w:rsidRPr="00760085">
              <w:rPr>
                <w:rFonts w:cstheme="minorHAnsi"/>
                <w:b/>
                <w:sz w:val="20"/>
                <w:szCs w:val="20"/>
                <w:lang w:val="fr-BE"/>
              </w:rPr>
              <w:t>tablissement où s’est produit l’événement</w:t>
            </w:r>
          </w:p>
        </w:tc>
      </w:tr>
      <w:tr w:rsidR="00725621" w:rsidRPr="007645EC" w14:paraId="1CE67AF9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418" w14:textId="77777777" w:rsidR="00725621" w:rsidRPr="007645EC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  <w:p w14:paraId="282E04A8" w14:textId="77777777" w:rsidR="00725621" w:rsidRPr="007645EC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Adresse:</w:t>
            </w:r>
          </w:p>
          <w:p w14:paraId="087573C1" w14:textId="77777777" w:rsidR="00725621" w:rsidRPr="00900E5D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Service(s) concerné(s):</w:t>
            </w:r>
          </w:p>
        </w:tc>
      </w:tr>
      <w:tr w:rsidR="00725621" w:rsidRPr="007645EC" w14:paraId="48F216B1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D5A" w14:textId="113B7F0C" w:rsidR="00725621" w:rsidRPr="00760085" w:rsidRDefault="00D47E7B" w:rsidP="0076008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0085">
              <w:rPr>
                <w:rFonts w:cstheme="minorHAnsi"/>
                <w:b/>
                <w:sz w:val="20"/>
                <w:szCs w:val="20"/>
                <w:lang w:val="fr-BE"/>
              </w:rPr>
              <w:t xml:space="preserve">Personne </w:t>
            </w:r>
            <w:r w:rsidR="003368E2">
              <w:rPr>
                <w:rFonts w:cstheme="minorHAnsi"/>
                <w:b/>
                <w:sz w:val="20"/>
                <w:szCs w:val="20"/>
                <w:lang w:val="fr-BE"/>
              </w:rPr>
              <w:t>déclarant l’événement significatif de radioprotection</w:t>
            </w:r>
          </w:p>
        </w:tc>
      </w:tr>
      <w:tr w:rsidR="00725621" w:rsidRPr="007645EC" w14:paraId="0DA6EBE1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BB5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 et prénom:</w:t>
            </w:r>
          </w:p>
          <w:p w14:paraId="3CF9A558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Fonction:</w:t>
            </w:r>
          </w:p>
          <w:p w14:paraId="5048E959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Numéro de téléphone:</w:t>
            </w:r>
          </w:p>
          <w:p w14:paraId="182CE702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i/>
                <w:sz w:val="18"/>
                <w:szCs w:val="18"/>
                <w:lang w:val="nl-BE"/>
              </w:rPr>
            </w:pPr>
            <w:r w:rsidRPr="00900E5D">
              <w:rPr>
                <w:rFonts w:cstheme="minorHAnsi"/>
                <w:sz w:val="20"/>
                <w:szCs w:val="20"/>
                <w:lang w:val="nl-BE"/>
              </w:rPr>
              <w:t>E-mail:</w:t>
            </w:r>
          </w:p>
        </w:tc>
      </w:tr>
      <w:tr w:rsidR="00725621" w:rsidRPr="007645EC" w14:paraId="1B0A4039" w14:textId="77777777" w:rsidTr="006232B9">
        <w:trPr>
          <w:trHeight w:val="1734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44F" w14:textId="77777777" w:rsidR="00725621" w:rsidRPr="007645EC" w:rsidRDefault="00725621" w:rsidP="00E541BE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7645EC">
              <w:rPr>
                <w:rFonts w:cstheme="minorHAnsi"/>
                <w:b/>
                <w:sz w:val="18"/>
                <w:szCs w:val="18"/>
                <w:lang w:val="nl-BE"/>
              </w:rPr>
              <w:t>DATE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D58" w14:textId="77777777" w:rsidR="00725621" w:rsidRPr="007645EC" w:rsidRDefault="00725621" w:rsidP="00E541BE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7645EC">
              <w:rPr>
                <w:rFonts w:cstheme="minorHAnsi"/>
                <w:b/>
                <w:sz w:val="18"/>
                <w:szCs w:val="18"/>
                <w:lang w:val="nl-BE"/>
              </w:rPr>
              <w:t xml:space="preserve">SIGNATURE DU DECLARANT </w:t>
            </w:r>
          </w:p>
        </w:tc>
      </w:tr>
    </w:tbl>
    <w:p w14:paraId="7AAB2850" w14:textId="2789B3ED" w:rsidR="00725621" w:rsidRPr="00A30B31" w:rsidRDefault="00725621" w:rsidP="00F37C09">
      <w:pPr>
        <w:spacing w:after="0" w:line="240" w:lineRule="auto"/>
        <w:rPr>
          <w:rFonts w:ascii="Calibri" w:hAnsi="Calibri" w:cs="Calibri"/>
          <w:sz w:val="20"/>
        </w:rPr>
      </w:pPr>
    </w:p>
    <w:tbl>
      <w:tblPr>
        <w:tblStyle w:val="TableGrid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37C09" w:rsidRPr="00A30B31" w14:paraId="18953D23" w14:textId="77777777" w:rsidTr="005121EE">
        <w:trPr>
          <w:trHeight w:val="340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14:paraId="20BE4DFA" w14:textId="0BFA5951" w:rsidR="00F37C09" w:rsidRDefault="00F37C09" w:rsidP="00433A3B">
            <w:pPr>
              <w:pStyle w:val="Heading1"/>
              <w:numPr>
                <w:ilvl w:val="0"/>
                <w:numId w:val="32"/>
              </w:num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="00725621" w:rsidRPr="00A43909">
              <w:rPr>
                <w:b/>
                <w:bCs/>
                <w:lang w:val="nl-BE"/>
              </w:rPr>
              <w:t>Description de l’événement</w:t>
            </w:r>
            <w:r w:rsidR="00B86D17">
              <w:rPr>
                <w:b/>
                <w:bCs/>
                <w:lang w:val="nl-BE"/>
              </w:rPr>
              <w:t xml:space="preserve"> significatif</w:t>
            </w:r>
            <w:r w:rsidRPr="002A7811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</w:t>
            </w:r>
          </w:p>
          <w:p w14:paraId="0E922B56" w14:textId="7480B54B" w:rsidR="005121EE" w:rsidRPr="005121EE" w:rsidRDefault="005121EE" w:rsidP="005121EE"/>
        </w:tc>
      </w:tr>
      <w:tr w:rsidR="00725621" w:rsidRPr="00A30B31" w14:paraId="25341E96" w14:textId="77777777" w:rsidTr="005121EE">
        <w:trPr>
          <w:trHeight w:val="516"/>
        </w:trPr>
        <w:tc>
          <w:tcPr>
            <w:tcW w:w="10201" w:type="dxa"/>
            <w:vAlign w:val="center"/>
          </w:tcPr>
          <w:p w14:paraId="0D66360C" w14:textId="31F05467" w:rsidR="00725621" w:rsidRPr="00A30B31" w:rsidRDefault="00725621" w:rsidP="003A2ED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 xml:space="preserve">Critères sur base </w:t>
            </w:r>
            <w:r w:rsidRPr="003A2ED2">
              <w:rPr>
                <w:rFonts w:ascii="Calibri" w:hAnsi="Calibri" w:cs="Calibri"/>
                <w:b/>
                <w:sz w:val="20"/>
                <w:szCs w:val="20"/>
              </w:rPr>
              <w:t>desquels cet événement est déclaré</w:t>
            </w:r>
            <w:r w:rsidR="003A2ED2" w:rsidRPr="003A2ED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A2ED2" w:rsidRPr="00A43909">
              <w:rPr>
                <w:rFonts w:cstheme="minorHAnsi"/>
                <w:b/>
                <w:sz w:val="20"/>
                <w:szCs w:val="20"/>
                <w:lang w:val="fr-BE"/>
              </w:rPr>
              <w:t>(plusieurs choix possibles)</w:t>
            </w:r>
          </w:p>
        </w:tc>
      </w:tr>
      <w:tr w:rsidR="00725621" w:rsidRPr="001765C4" w14:paraId="45311ACE" w14:textId="77777777" w:rsidTr="005121EE">
        <w:trPr>
          <w:trHeight w:val="720"/>
        </w:trPr>
        <w:tc>
          <w:tcPr>
            <w:tcW w:w="10201" w:type="dxa"/>
            <w:vAlign w:val="center"/>
          </w:tcPr>
          <w:p w14:paraId="5B862B1F" w14:textId="2C635DFC" w:rsidR="00725621" w:rsidRPr="001765C4" w:rsidRDefault="003A2ED2" w:rsidP="00760085">
            <w:pPr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725621"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 xml:space="preserve">Exposition </w:t>
            </w:r>
            <w:r w:rsidR="00725621" w:rsidRPr="00E65726">
              <w:rPr>
                <w:rFonts w:ascii="Calibri" w:hAnsi="Calibri" w:cs="Calibri"/>
                <w:sz w:val="20"/>
                <w:szCs w:val="20"/>
                <w:u w:val="single"/>
              </w:rPr>
              <w:t>imprévue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5726">
              <w:rPr>
                <w:rFonts w:ascii="Calibri" w:hAnsi="Calibri" w:cs="Calibri"/>
                <w:sz w:val="20"/>
                <w:szCs w:val="20"/>
              </w:rPr>
              <w:t>d’un enfant à naître, en cas de grossesse méconnue d’une femme enceinte, quelle que soit la zone irradiée</w:t>
            </w:r>
            <w:r w:rsidR="004125E8">
              <w:rPr>
                <w:rFonts w:ascii="Calibri" w:hAnsi="Calibri" w:cs="Calibri"/>
                <w:sz w:val="20"/>
                <w:szCs w:val="20"/>
              </w:rPr>
              <w:t xml:space="preserve">, en radiothérapie externe </w:t>
            </w:r>
            <w:r w:rsidR="008E78E0">
              <w:rPr>
                <w:rFonts w:ascii="Calibri" w:hAnsi="Calibri" w:cs="Calibri"/>
                <w:sz w:val="20"/>
                <w:szCs w:val="20"/>
              </w:rPr>
              <w:t>ou</w:t>
            </w:r>
            <w:r w:rsidR="004125E8">
              <w:rPr>
                <w:rFonts w:ascii="Calibri" w:hAnsi="Calibri" w:cs="Calibri"/>
                <w:sz w:val="20"/>
                <w:szCs w:val="20"/>
              </w:rPr>
              <w:t xml:space="preserve"> en curiethérapie </w:t>
            </w:r>
            <w:r w:rsidR="00E6572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125E8" w:rsidRPr="001765C4" w14:paraId="21D05476" w14:textId="77777777" w:rsidTr="005121EE">
        <w:trPr>
          <w:trHeight w:val="720"/>
        </w:trPr>
        <w:tc>
          <w:tcPr>
            <w:tcW w:w="10201" w:type="dxa"/>
            <w:vAlign w:val="center"/>
          </w:tcPr>
          <w:p w14:paraId="4EF8D1A6" w14:textId="01EB0FD1" w:rsidR="004125E8" w:rsidRPr="00CD2289" w:rsidRDefault="004125E8" w:rsidP="004125E8">
            <w:pPr>
              <w:jc w:val="both"/>
              <w:rPr>
                <w:rFonts w:cstheme="minorHAnsi"/>
                <w:sz w:val="20"/>
                <w:szCs w:val="20"/>
              </w:rPr>
            </w:pPr>
            <w:r w:rsidRPr="00CD22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289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CD2289">
              <w:rPr>
                <w:rFonts w:cstheme="minorHAnsi"/>
                <w:sz w:val="20"/>
                <w:szCs w:val="20"/>
              </w:rPr>
              <w:fldChar w:fldCharType="end"/>
            </w:r>
            <w:r w:rsidRPr="00CD2289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CD22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2289">
              <w:rPr>
                <w:rFonts w:cstheme="minorHAnsi"/>
                <w:sz w:val="20"/>
                <w:szCs w:val="20"/>
              </w:rPr>
              <w:t xml:space="preserve">Exposition </w:t>
            </w:r>
            <w:r w:rsidRPr="00CD2289">
              <w:rPr>
                <w:rFonts w:cstheme="minorHAnsi"/>
                <w:sz w:val="20"/>
                <w:szCs w:val="20"/>
                <w:u w:val="single"/>
              </w:rPr>
              <w:t>imprévue</w:t>
            </w:r>
            <w:r w:rsidRPr="00CD2289">
              <w:rPr>
                <w:rFonts w:cstheme="minorHAnsi"/>
                <w:sz w:val="20"/>
                <w:szCs w:val="20"/>
              </w:rPr>
              <w:t xml:space="preserve"> d’un enfant à naître à une dose supérieure à 1 mGy, en cas de grossesse méconnue d’une femme enceinte, en médecine nucléaire diagnostique ou thérapeutique. </w:t>
            </w:r>
          </w:p>
          <w:p w14:paraId="51A77F6D" w14:textId="3A8FB9F4" w:rsidR="004125E8" w:rsidRPr="00CD2289" w:rsidRDefault="004125E8" w:rsidP="007600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5E8" w:rsidRPr="007645EC" w14:paraId="441A347E" w14:textId="77777777" w:rsidTr="00F479DE">
        <w:trPr>
          <w:trHeight w:val="720"/>
        </w:trPr>
        <w:tc>
          <w:tcPr>
            <w:tcW w:w="10201" w:type="dxa"/>
            <w:vAlign w:val="center"/>
          </w:tcPr>
          <w:p w14:paraId="5A8B35B3" w14:textId="25E510E4" w:rsidR="004125E8" w:rsidRPr="00CD2289" w:rsidRDefault="004125E8" w:rsidP="00F479DE">
            <w:pPr>
              <w:jc w:val="both"/>
              <w:rPr>
                <w:rFonts w:cstheme="minorHAnsi"/>
                <w:sz w:val="20"/>
                <w:szCs w:val="20"/>
              </w:rPr>
            </w:pPr>
            <w:r w:rsidRPr="00CD22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289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CD2289">
              <w:rPr>
                <w:rFonts w:cstheme="minorHAnsi"/>
                <w:sz w:val="20"/>
                <w:szCs w:val="20"/>
              </w:rPr>
              <w:fldChar w:fldCharType="end"/>
            </w:r>
            <w:r w:rsidRPr="00CD2289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CD22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2289">
              <w:rPr>
                <w:rFonts w:cstheme="minorHAnsi"/>
                <w:sz w:val="20"/>
                <w:szCs w:val="20"/>
              </w:rPr>
              <w:t xml:space="preserve">Exposition </w:t>
            </w:r>
            <w:r w:rsidRPr="00CD2289">
              <w:rPr>
                <w:rFonts w:cstheme="minorHAnsi"/>
                <w:sz w:val="20"/>
                <w:szCs w:val="20"/>
                <w:u w:val="single"/>
              </w:rPr>
              <w:t>imprévue</w:t>
            </w:r>
            <w:r w:rsidRPr="00CD2289">
              <w:rPr>
                <w:rFonts w:cstheme="minorHAnsi"/>
                <w:sz w:val="20"/>
                <w:szCs w:val="20"/>
              </w:rPr>
              <w:t xml:space="preserve"> d’un enfant à naître à une dose supérieure à 1 mGy, en cas de grossesse méconnue d’une femme enceinte, en radiologie diagnostique ou interventionnelle. </w:t>
            </w:r>
          </w:p>
          <w:p w14:paraId="2997EADF" w14:textId="77777777" w:rsidR="004125E8" w:rsidRPr="00CD2289" w:rsidRDefault="004125E8" w:rsidP="00F479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5621" w:rsidRPr="00A30B31" w14:paraId="05B67564" w14:textId="77777777" w:rsidTr="005121EE">
        <w:trPr>
          <w:trHeight w:val="340"/>
        </w:trPr>
        <w:tc>
          <w:tcPr>
            <w:tcW w:w="10201" w:type="dxa"/>
            <w:tcBorders>
              <w:bottom w:val="single" w:sz="4" w:space="0" w:color="auto"/>
            </w:tcBorders>
          </w:tcPr>
          <w:p w14:paraId="4AE9F474" w14:textId="78D82345" w:rsidR="00725621" w:rsidRDefault="00CF7879" w:rsidP="00CF7879">
            <w:pPr>
              <w:rPr>
                <w:rFonts w:ascii="Calibri" w:hAnsi="Calibri" w:cs="Calibri"/>
                <w:sz w:val="20"/>
                <w:szCs w:val="20"/>
              </w:rPr>
            </w:pPr>
            <w:r w:rsidRPr="00CD22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289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CD2289">
              <w:rPr>
                <w:rFonts w:cstheme="minorHAnsi"/>
                <w:sz w:val="20"/>
                <w:szCs w:val="20"/>
              </w:rPr>
              <w:fldChar w:fldCharType="end"/>
            </w:r>
            <w:r w:rsidRPr="00CD2289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CD2289">
              <w:rPr>
                <w:rFonts w:ascii="Calibri" w:hAnsi="Calibri" w:cs="Calibri"/>
                <w:sz w:val="20"/>
                <w:szCs w:val="20"/>
              </w:rPr>
              <w:t xml:space="preserve"> Autre (appréciation du déclarant)</w:t>
            </w:r>
            <w:r w:rsidR="002E34C9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0BC6CF33" w14:textId="77777777" w:rsidR="002E34C9" w:rsidRDefault="002E34C9" w:rsidP="00CF7879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  <w:p w14:paraId="6E91A9D7" w14:textId="77777777" w:rsidR="002E34C9" w:rsidRDefault="002E34C9" w:rsidP="00CF7879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  <w:p w14:paraId="6832F38E" w14:textId="5CD7F6EE" w:rsidR="002E34C9" w:rsidRPr="00CD2289" w:rsidRDefault="002E34C9" w:rsidP="00CF7879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CF7879" w:rsidRPr="00A30B31" w14:paraId="1A69831F" w14:textId="77777777" w:rsidTr="005121EE">
        <w:trPr>
          <w:trHeight w:val="340"/>
        </w:trPr>
        <w:tc>
          <w:tcPr>
            <w:tcW w:w="10201" w:type="dxa"/>
            <w:tcBorders>
              <w:left w:val="nil"/>
              <w:right w:val="nil"/>
            </w:tcBorders>
          </w:tcPr>
          <w:p w14:paraId="56CD3B51" w14:textId="77777777" w:rsidR="00CF7879" w:rsidRPr="002A7811" w:rsidRDefault="00CF7879" w:rsidP="00725621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F37C09" w:rsidRPr="00A30B31" w14:paraId="6317D2CE" w14:textId="77777777" w:rsidTr="005121EE">
        <w:trPr>
          <w:trHeight w:val="340"/>
        </w:trPr>
        <w:tc>
          <w:tcPr>
            <w:tcW w:w="10201" w:type="dxa"/>
          </w:tcPr>
          <w:p w14:paraId="6398418E" w14:textId="0B3412B4" w:rsidR="00F37C09" w:rsidRPr="00A30B31" w:rsidRDefault="00F37C09" w:rsidP="002A7811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 xml:space="preserve">Description de </w:t>
            </w:r>
            <w:r w:rsidR="00725621" w:rsidRPr="00A30B31">
              <w:rPr>
                <w:rFonts w:ascii="Calibri" w:hAnsi="Calibri" w:cs="Calibri"/>
                <w:b/>
                <w:sz w:val="20"/>
                <w:szCs w:val="20"/>
              </w:rPr>
              <w:t>l’</w:t>
            </w:r>
            <w:r w:rsidR="00725621">
              <w:rPr>
                <w:rFonts w:ascii="Calibri" w:hAnsi="Calibri" w:cs="Calibri"/>
                <w:b/>
                <w:sz w:val="20"/>
                <w:szCs w:val="20"/>
              </w:rPr>
              <w:t>événement</w:t>
            </w:r>
            <w:r w:rsidR="004A4696">
              <w:rPr>
                <w:rFonts w:ascii="Calibri" w:hAnsi="Calibri" w:cs="Calibri"/>
                <w:b/>
                <w:sz w:val="20"/>
                <w:szCs w:val="20"/>
              </w:rPr>
              <w:t xml:space="preserve"> significatif et des circonstances</w:t>
            </w:r>
          </w:p>
        </w:tc>
      </w:tr>
      <w:tr w:rsidR="00433A3B" w:rsidRPr="00A30B31" w14:paraId="69BD1DEC" w14:textId="77777777" w:rsidTr="00B14581">
        <w:trPr>
          <w:trHeight w:val="340"/>
        </w:trPr>
        <w:tc>
          <w:tcPr>
            <w:tcW w:w="10201" w:type="dxa"/>
            <w:tcBorders>
              <w:bottom w:val="single" w:sz="4" w:space="0" w:color="auto"/>
            </w:tcBorders>
          </w:tcPr>
          <w:p w14:paraId="1731C466" w14:textId="5D9C42E7" w:rsidR="00433A3B" w:rsidRPr="007645EC" w:rsidRDefault="00433A3B" w:rsidP="00433A3B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Date et heure de l’événement</w:t>
            </w:r>
            <w:r w:rsidR="008E78E0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: </w:t>
            </w:r>
          </w:p>
          <w:p w14:paraId="6B48327A" w14:textId="77777777" w:rsidR="00433A3B" w:rsidRPr="007645EC" w:rsidRDefault="00433A3B" w:rsidP="00433A3B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4BC55FB7" w14:textId="77777777" w:rsidR="00433A3B" w:rsidRDefault="00433A3B" w:rsidP="00433A3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Date et heure de la constatation de l’événement :</w:t>
            </w:r>
          </w:p>
          <w:p w14:paraId="0320857A" w14:textId="77777777" w:rsidR="00433A3B" w:rsidRPr="007645EC" w:rsidRDefault="00433A3B" w:rsidP="00433A3B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11AD4E39" w14:textId="23BDB728" w:rsidR="00433A3B" w:rsidRPr="007645EC" w:rsidRDefault="00433A3B" w:rsidP="00433A3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Date et heure de la déclaration </w:t>
            </w:r>
            <w:r>
              <w:rPr>
                <w:rFonts w:cstheme="minorHAnsi"/>
                <w:sz w:val="20"/>
                <w:szCs w:val="20"/>
                <w:lang w:val="fr-BE"/>
              </w:rPr>
              <w:t>initiale à la Division de la radioprotection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(si </w:t>
            </w:r>
            <w:r>
              <w:rPr>
                <w:rFonts w:cstheme="minorHAnsi"/>
                <w:sz w:val="20"/>
                <w:szCs w:val="20"/>
                <w:lang w:val="fr-BE"/>
              </w:rPr>
              <w:t>rapport définitif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)</w:t>
            </w:r>
            <w:r w:rsidR="008E78E0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409E9D54" w14:textId="77777777" w:rsidR="00433A3B" w:rsidRPr="007645EC" w:rsidRDefault="00433A3B" w:rsidP="00433A3B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30CF87BC" w14:textId="399ADD25" w:rsidR="00433A3B" w:rsidRPr="008E78E0" w:rsidRDefault="00433A3B" w:rsidP="00433A3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Description de l’événement</w:t>
            </w:r>
            <w:r w:rsidR="008E78E0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8E78E0">
              <w:rPr>
                <w:rFonts w:ascii="Calibri" w:hAnsi="Calibri" w:cs="Calibri"/>
                <w:i/>
                <w:sz w:val="16"/>
                <w:szCs w:val="16"/>
              </w:rPr>
              <w:t>( peut éventuellement figurer dans une pièce jointe)</w:t>
            </w:r>
            <w:r w:rsidR="008E78E0">
              <w:rPr>
                <w:rFonts w:ascii="Calibri" w:hAnsi="Calibri" w:cs="Calibri"/>
                <w:i/>
                <w:sz w:val="16"/>
                <w:szCs w:val="16"/>
              </w:rPr>
              <w:t> </w:t>
            </w:r>
            <w:r w:rsidR="008E78E0"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24970DB1" w14:textId="77777777" w:rsidR="00433A3B" w:rsidRDefault="00433A3B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1F50356" w14:textId="77777777" w:rsidR="00433A3B" w:rsidRDefault="00433A3B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D467905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ACD7EDD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0FE22C8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6F8F2C7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18524A9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CDEDF89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F8DD162" w14:textId="77777777" w:rsidR="00433A3B" w:rsidRPr="00A43909" w:rsidRDefault="00433A3B" w:rsidP="00433A3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EA67FF5" w14:textId="77777777" w:rsidR="00433A3B" w:rsidRDefault="00433A3B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343680B6" w14:textId="203C9E0B" w:rsidR="00433A3B" w:rsidRPr="008E78E0" w:rsidRDefault="00433A3B" w:rsidP="00433A3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nl-BE"/>
              </w:rPr>
            </w:pPr>
            <w:r w:rsidRPr="00954AA2">
              <w:rPr>
                <w:rFonts w:cstheme="minorHAnsi"/>
                <w:sz w:val="20"/>
                <w:szCs w:val="20"/>
                <w:lang w:val="nl-BE"/>
              </w:rPr>
              <w:t xml:space="preserve">Circonstances de détection </w:t>
            </w:r>
            <w:r w:rsidRPr="008E78E0">
              <w:rPr>
                <w:rFonts w:ascii="Calibri" w:hAnsi="Calibri" w:cs="Calibri"/>
                <w:i/>
                <w:sz w:val="16"/>
                <w:szCs w:val="16"/>
              </w:rPr>
              <w:t>( peut éventuellement figurer dans une pièce jointe)</w:t>
            </w:r>
            <w:r w:rsidR="008E78E0" w:rsidRPr="008E78E0">
              <w:rPr>
                <w:rFonts w:ascii="Calibri" w:hAnsi="Calibri" w:cs="Calibri"/>
                <w:iCs/>
                <w:sz w:val="16"/>
                <w:szCs w:val="16"/>
              </w:rPr>
              <w:t> </w:t>
            </w:r>
            <w:r w:rsidR="008E78E0"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29F49D8F" w14:textId="77777777" w:rsidR="00433A3B" w:rsidRPr="007645EC" w:rsidRDefault="00433A3B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284D4FD1" w14:textId="77777777" w:rsidR="00433A3B" w:rsidRDefault="00433A3B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42B4B60C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32E68C32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174297A4" w14:textId="77777777" w:rsidR="002E34C9" w:rsidRDefault="002E34C9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17291ADF" w14:textId="77777777" w:rsidR="00A80C80" w:rsidRDefault="00A80C80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42896909" w14:textId="77777777" w:rsidR="00A80C80" w:rsidRDefault="00A80C80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17D5AE84" w14:textId="77777777" w:rsidR="002E34C9" w:rsidRPr="007645EC" w:rsidRDefault="002E34C9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38FBC8BD" w14:textId="77777777" w:rsidR="00433A3B" w:rsidRDefault="00433A3B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2466A7D6" w14:textId="77777777" w:rsidR="00B14581" w:rsidRPr="007645EC" w:rsidRDefault="00B14581" w:rsidP="00433A3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1922DE76" w14:textId="77777777" w:rsidR="00433A3B" w:rsidRPr="00A30B31" w:rsidRDefault="00433A3B" w:rsidP="002A7811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7C09" w:rsidRPr="00A30B31" w14:paraId="3AA4CB9D" w14:textId="77777777" w:rsidTr="00B14581">
        <w:trPr>
          <w:trHeight w:val="340"/>
        </w:trPr>
        <w:tc>
          <w:tcPr>
            <w:tcW w:w="10201" w:type="dxa"/>
            <w:tcBorders>
              <w:left w:val="nil"/>
              <w:bottom w:val="nil"/>
              <w:right w:val="nil"/>
            </w:tcBorders>
          </w:tcPr>
          <w:p w14:paraId="62498CA0" w14:textId="5F465121" w:rsidR="00B14581" w:rsidRPr="00A30B31" w:rsidRDefault="00B14581" w:rsidP="00576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581" w:rsidRPr="00A30B31" w14:paraId="0B6B6F77" w14:textId="77777777" w:rsidTr="00B14581">
        <w:trPr>
          <w:trHeight w:val="340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14:paraId="5CE65583" w14:textId="77777777" w:rsidR="00B14581" w:rsidRDefault="00B14581" w:rsidP="00576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581" w:rsidRPr="00A30B31" w14:paraId="5DBAA724" w14:textId="77777777" w:rsidTr="00B14581">
        <w:trPr>
          <w:trHeight w:val="340"/>
        </w:trPr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6B640" w14:textId="77777777" w:rsidR="00B14581" w:rsidRDefault="00B14581" w:rsidP="00576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37C09" w:rsidRPr="00A30B31" w14:paraId="06D3B277" w14:textId="77777777" w:rsidTr="00B14581">
        <w:trPr>
          <w:trHeight w:val="340"/>
        </w:trPr>
        <w:tc>
          <w:tcPr>
            <w:tcW w:w="10201" w:type="dxa"/>
            <w:tcBorders>
              <w:top w:val="single" w:sz="4" w:space="0" w:color="auto"/>
            </w:tcBorders>
          </w:tcPr>
          <w:p w14:paraId="5F2418AE" w14:textId="0EF1FEAA" w:rsidR="00F37C09" w:rsidRPr="00A30B31" w:rsidRDefault="00B86D17" w:rsidP="002A781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Type</w:t>
            </w:r>
            <w:r w:rsidR="005955FD">
              <w:rPr>
                <w:rFonts w:cstheme="minorHAnsi"/>
                <w:b/>
                <w:sz w:val="20"/>
                <w:szCs w:val="20"/>
              </w:rPr>
              <w:t>s</w:t>
            </w:r>
            <w:r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="008E78E0">
              <w:rPr>
                <w:rFonts w:cstheme="minorHAnsi"/>
                <w:b/>
                <w:sz w:val="20"/>
                <w:szCs w:val="20"/>
              </w:rPr>
              <w:t>’actes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C76E9">
              <w:rPr>
                <w:rFonts w:cstheme="minorHAnsi"/>
                <w:b/>
                <w:sz w:val="20"/>
                <w:szCs w:val="20"/>
              </w:rPr>
              <w:t>concernés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A4696" w:rsidRPr="00A30B31" w14:paraId="3B4A8E97" w14:textId="77777777" w:rsidTr="00760085">
        <w:trPr>
          <w:trHeight w:val="340"/>
        </w:trPr>
        <w:tc>
          <w:tcPr>
            <w:tcW w:w="10201" w:type="dxa"/>
            <w:vAlign w:val="center"/>
          </w:tcPr>
          <w:p w14:paraId="779A1DF4" w14:textId="3C8B2763" w:rsidR="004A4696" w:rsidRDefault="003A2ED2" w:rsidP="00760085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4A4696" w:rsidRPr="00A30B31">
              <w:rPr>
                <w:rFonts w:ascii="Calibri" w:hAnsi="Calibri" w:cs="Calibri"/>
                <w:sz w:val="20"/>
                <w:szCs w:val="20"/>
              </w:rPr>
              <w:t xml:space="preserve"> Traitement</w:t>
            </w:r>
            <w:r w:rsidR="00B86D17">
              <w:rPr>
                <w:rFonts w:ascii="Calibri" w:hAnsi="Calibri" w:cs="Calibri"/>
                <w:sz w:val="20"/>
                <w:szCs w:val="20"/>
              </w:rPr>
              <w:t>s</w:t>
            </w:r>
            <w:r w:rsidR="004A4696" w:rsidRPr="00A30B31">
              <w:rPr>
                <w:rFonts w:ascii="Calibri" w:hAnsi="Calibri" w:cs="Calibri"/>
                <w:sz w:val="20"/>
                <w:szCs w:val="20"/>
              </w:rPr>
              <w:t xml:space="preserve"> par radiothérapie externe</w:t>
            </w:r>
          </w:p>
          <w:p w14:paraId="6E7C0935" w14:textId="4172E30C" w:rsidR="004A4696" w:rsidRDefault="004A4696" w:rsidP="00760085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  <w:szCs w:val="20"/>
              </w:rPr>
              <w:t>Type de traitement</w:t>
            </w:r>
            <w:r w:rsidR="00B86D17">
              <w:rPr>
                <w:rFonts w:ascii="Calibri" w:hAnsi="Calibri" w:cs="Calibri"/>
                <w:sz w:val="20"/>
                <w:szCs w:val="20"/>
              </w:rPr>
              <w:t>s 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D1CF75D" w14:textId="7F545644" w:rsidR="004A4696" w:rsidRPr="005955FD" w:rsidRDefault="004A4696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Accélérateur</w:t>
            </w:r>
            <w:r w:rsidR="00B86D17">
              <w:rPr>
                <w:rFonts w:ascii="Calibri" w:hAnsi="Calibri" w:cs="Calibri"/>
                <w:sz w:val="20"/>
                <w:szCs w:val="20"/>
              </w:rPr>
              <w:t>s 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4A4696" w:rsidRPr="00A30B31" w14:paraId="3CC47DB2" w14:textId="77777777" w:rsidTr="00760085">
        <w:trPr>
          <w:trHeight w:val="340"/>
        </w:trPr>
        <w:tc>
          <w:tcPr>
            <w:tcW w:w="10201" w:type="dxa"/>
            <w:vAlign w:val="center"/>
          </w:tcPr>
          <w:p w14:paraId="58FC3292" w14:textId="62E2C74F" w:rsidR="004A4696" w:rsidRPr="00A30B31" w:rsidRDefault="003A2ED2" w:rsidP="0076008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4A4696" w:rsidRPr="00A30B31">
              <w:rPr>
                <w:rFonts w:ascii="Calibri" w:hAnsi="Calibri" w:cs="Calibri"/>
                <w:sz w:val="20"/>
                <w:szCs w:val="20"/>
              </w:rPr>
              <w:t xml:space="preserve"> Traitement</w:t>
            </w:r>
            <w:r w:rsidR="00B86D17">
              <w:rPr>
                <w:rFonts w:ascii="Calibri" w:hAnsi="Calibri" w:cs="Calibri"/>
                <w:sz w:val="20"/>
                <w:szCs w:val="20"/>
              </w:rPr>
              <w:t>s</w:t>
            </w:r>
            <w:r w:rsidR="004A4696" w:rsidRPr="00A30B31">
              <w:rPr>
                <w:rFonts w:ascii="Calibri" w:hAnsi="Calibri" w:cs="Calibri"/>
                <w:sz w:val="20"/>
                <w:szCs w:val="20"/>
              </w:rPr>
              <w:t xml:space="preserve"> par </w:t>
            </w:r>
            <w:r w:rsidR="004A4696">
              <w:rPr>
                <w:rFonts w:ascii="Calibri" w:hAnsi="Calibri" w:cs="Calibri"/>
                <w:sz w:val="20"/>
                <w:szCs w:val="20"/>
              </w:rPr>
              <w:t>c</w:t>
            </w:r>
            <w:r w:rsidR="008E78E0" w:rsidRPr="00A30B31">
              <w:rPr>
                <w:rFonts w:ascii="Calibri" w:hAnsi="Calibri" w:cs="Calibri"/>
                <w:sz w:val="20"/>
                <w:szCs w:val="20"/>
                <w:lang w:val="fr-BE"/>
              </w:rPr>
              <w:t>uriethérapie</w:t>
            </w:r>
          </w:p>
          <w:p w14:paraId="5E2CDE6F" w14:textId="42F0E801" w:rsidR="004A4696" w:rsidRDefault="004A4696" w:rsidP="00760085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  <w:szCs w:val="20"/>
              </w:rPr>
              <w:t>Type de traitement</w:t>
            </w:r>
            <w:r w:rsidR="00B86D17">
              <w:rPr>
                <w:rFonts w:ascii="Calibri" w:hAnsi="Calibri" w:cs="Calibri"/>
                <w:sz w:val="20"/>
                <w:szCs w:val="20"/>
              </w:rPr>
              <w:t>s 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535D1F5" w14:textId="7F04D460" w:rsidR="004A4696" w:rsidRPr="005955FD" w:rsidRDefault="004A4696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Sources </w:t>
            </w:r>
            <w:r w:rsidR="00B86D17">
              <w:rPr>
                <w:rFonts w:ascii="Calibri" w:hAnsi="Calibri" w:cs="Calibri"/>
                <w:sz w:val="20"/>
                <w:szCs w:val="20"/>
              </w:rPr>
              <w:t>radioactives 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AC76E9" w:rsidRPr="00A30B31" w14:paraId="191F3B00" w14:textId="77777777" w:rsidTr="00760085">
        <w:trPr>
          <w:trHeight w:val="340"/>
        </w:trPr>
        <w:tc>
          <w:tcPr>
            <w:tcW w:w="10201" w:type="dxa"/>
            <w:vAlign w:val="center"/>
          </w:tcPr>
          <w:p w14:paraId="1284F1DD" w14:textId="60CF0854" w:rsidR="005955FD" w:rsidRPr="00C97FE3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Traitement par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hérapie métabolique </w:t>
            </w:r>
          </w:p>
          <w:p w14:paraId="5AAE39D2" w14:textId="77777777" w:rsidR="005955FD" w:rsidRDefault="005955FD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Produit radioactif administré :</w:t>
            </w:r>
          </w:p>
          <w:p w14:paraId="002B5317" w14:textId="03FB4C64" w:rsidR="00AC76E9" w:rsidRPr="005955FD" w:rsidRDefault="005955FD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955FD">
              <w:rPr>
                <w:rFonts w:ascii="Calibri" w:hAnsi="Calibri" w:cs="Calibri"/>
                <w:sz w:val="20"/>
                <w:szCs w:val="20"/>
              </w:rPr>
              <w:t>Activité administrée :</w:t>
            </w:r>
          </w:p>
        </w:tc>
      </w:tr>
      <w:tr w:rsidR="005955FD" w:rsidRPr="00A30B31" w14:paraId="327636E5" w14:textId="77777777" w:rsidTr="00760085">
        <w:trPr>
          <w:trHeight w:val="340"/>
        </w:trPr>
        <w:tc>
          <w:tcPr>
            <w:tcW w:w="10201" w:type="dxa"/>
            <w:vAlign w:val="center"/>
          </w:tcPr>
          <w:p w14:paraId="4B01AA4B" w14:textId="5ACEE980" w:rsidR="005955FD" w:rsidRPr="00C97FE3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Examen de médecine nucléaire </w:t>
            </w:r>
          </w:p>
          <w:p w14:paraId="19EED9C3" w14:textId="77777777" w:rsidR="005955FD" w:rsidRPr="00C97FE3" w:rsidRDefault="005955FD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Produit radioactif administré :</w:t>
            </w:r>
          </w:p>
          <w:p w14:paraId="1A0DF794" w14:textId="77777777" w:rsidR="005955FD" w:rsidRDefault="005955FD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Activité administrée :</w:t>
            </w:r>
          </w:p>
          <w:p w14:paraId="3927445B" w14:textId="17119F03" w:rsidR="005955FD" w:rsidRPr="005955FD" w:rsidRDefault="005955FD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955FD">
              <w:rPr>
                <w:rFonts w:ascii="Calibri" w:hAnsi="Calibri" w:cs="Calibri"/>
                <w:sz w:val="20"/>
                <w:szCs w:val="20"/>
              </w:rPr>
              <w:t>Combiné avec scanner CT ?       OUI / NON</w:t>
            </w:r>
          </w:p>
        </w:tc>
      </w:tr>
      <w:tr w:rsidR="005955FD" w:rsidRPr="00A30B31" w14:paraId="15E2C16C" w14:textId="77777777" w:rsidTr="00760085">
        <w:trPr>
          <w:trHeight w:val="340"/>
        </w:trPr>
        <w:tc>
          <w:tcPr>
            <w:tcW w:w="10201" w:type="dxa"/>
            <w:vAlign w:val="center"/>
          </w:tcPr>
          <w:p w14:paraId="729502AE" w14:textId="559BAF5D" w:rsidR="005955FD" w:rsidRPr="00C97FE3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Examen de scannographie à rayons X</w:t>
            </w:r>
            <w:r w:rsidR="008E78E0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5994D295" w14:textId="77777777" w:rsidR="005955FD" w:rsidRPr="00C97FE3" w:rsidRDefault="005955FD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Type d’examen :</w:t>
            </w:r>
          </w:p>
          <w:p w14:paraId="5CE34534" w14:textId="77777777" w:rsidR="005955FD" w:rsidRPr="007645EC" w:rsidRDefault="005955FD" w:rsidP="007600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5FD" w:rsidRPr="00A30B31" w14:paraId="0D5B6A58" w14:textId="77777777" w:rsidTr="00760085">
        <w:trPr>
          <w:trHeight w:val="340"/>
        </w:trPr>
        <w:tc>
          <w:tcPr>
            <w:tcW w:w="10201" w:type="dxa"/>
            <w:vAlign w:val="center"/>
          </w:tcPr>
          <w:p w14:paraId="6E2DA959" w14:textId="587B0680" w:rsidR="005955FD" w:rsidRPr="00C97FE3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Examen avec </w:t>
            </w:r>
            <w:r w:rsidR="006501E8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autre </w:t>
            </w:r>
            <w:r w:rsidR="006501E8">
              <w:rPr>
                <w:rFonts w:ascii="Calibri" w:hAnsi="Calibri" w:cs="Calibri"/>
                <w:sz w:val="20"/>
                <w:szCs w:val="20"/>
              </w:rPr>
              <w:t>type d’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équipement à rayon X</w:t>
            </w:r>
          </w:p>
          <w:p w14:paraId="3AA408D0" w14:textId="1CC2F94F" w:rsidR="006501E8" w:rsidRDefault="006501E8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d’équipement</w:t>
            </w:r>
            <w:r w:rsidR="008E78E0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8C6A714" w14:textId="2DD760A9" w:rsidR="005955FD" w:rsidRPr="00C97FE3" w:rsidRDefault="005955FD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Type d’examen :</w:t>
            </w:r>
          </w:p>
          <w:p w14:paraId="3F35C88C" w14:textId="77777777" w:rsidR="005955FD" w:rsidRPr="007645EC" w:rsidRDefault="005955FD" w:rsidP="007600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78E0" w:rsidRPr="00A30B31" w14:paraId="1CBB6607" w14:textId="77777777" w:rsidTr="00760085">
        <w:trPr>
          <w:trHeight w:val="340"/>
        </w:trPr>
        <w:tc>
          <w:tcPr>
            <w:tcW w:w="10201" w:type="dxa"/>
            <w:vAlign w:val="center"/>
          </w:tcPr>
          <w:p w14:paraId="07A55671" w14:textId="49EAC5CA" w:rsidR="008E78E0" w:rsidRPr="00C97FE3" w:rsidRDefault="008E78E0" w:rsidP="008E78E0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Radiologie interventionnelle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avec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équipement à rayon X</w:t>
            </w:r>
          </w:p>
          <w:p w14:paraId="6CF1E28C" w14:textId="215A35BB" w:rsidR="008E78E0" w:rsidRDefault="008E78E0" w:rsidP="008E78E0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d’équipement :</w:t>
            </w:r>
          </w:p>
          <w:p w14:paraId="168D093A" w14:textId="46AAEC74" w:rsidR="008E78E0" w:rsidRPr="00C97FE3" w:rsidRDefault="008E78E0" w:rsidP="008E78E0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Type d’</w:t>
            </w:r>
            <w:r w:rsidR="00DF3164">
              <w:rPr>
                <w:rFonts w:ascii="Calibri" w:hAnsi="Calibri" w:cs="Calibri"/>
                <w:sz w:val="20"/>
                <w:szCs w:val="20"/>
              </w:rPr>
              <w:t>acte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1455055C" w14:textId="77777777" w:rsidR="008E78E0" w:rsidRPr="007645EC" w:rsidRDefault="008E78E0" w:rsidP="005955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5FD" w:rsidRPr="00A30B31" w14:paraId="1538E3FF" w14:textId="77777777" w:rsidTr="00DF74E5">
        <w:trPr>
          <w:trHeight w:val="340"/>
        </w:trPr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14:paraId="708C4A4B" w14:textId="10DDDFBF" w:rsidR="005955FD" w:rsidRPr="00C97FE3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Autre type d’acte avec rayonnements ionisants</w:t>
            </w:r>
          </w:p>
          <w:p w14:paraId="510B0D2A" w14:textId="2BB00470" w:rsidR="005955FD" w:rsidRPr="00C97FE3" w:rsidRDefault="008E78E0" w:rsidP="005955FD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Description</w:t>
            </w:r>
            <w:r w:rsidR="005955FD" w:rsidRPr="00C97FE3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361315D2" w14:textId="77777777" w:rsidR="005955FD" w:rsidRPr="007645EC" w:rsidRDefault="005955FD" w:rsidP="007600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5FD" w:rsidRPr="00A30B31" w14:paraId="301AD9AD" w14:textId="77777777" w:rsidTr="00DF74E5">
        <w:trPr>
          <w:trHeight w:val="340"/>
        </w:trPr>
        <w:tc>
          <w:tcPr>
            <w:tcW w:w="10201" w:type="dxa"/>
            <w:tcBorders>
              <w:left w:val="nil"/>
              <w:right w:val="nil"/>
            </w:tcBorders>
            <w:vAlign w:val="center"/>
          </w:tcPr>
          <w:p w14:paraId="6B54D276" w14:textId="77777777" w:rsidR="005955FD" w:rsidRPr="007645EC" w:rsidRDefault="005955FD" w:rsidP="007600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65C4" w:rsidRPr="00A30B31" w14:paraId="5AF247A2" w14:textId="77777777" w:rsidTr="00A43909">
        <w:trPr>
          <w:trHeight w:val="340"/>
        </w:trPr>
        <w:tc>
          <w:tcPr>
            <w:tcW w:w="10201" w:type="dxa"/>
          </w:tcPr>
          <w:p w14:paraId="14995F86" w14:textId="53813441" w:rsidR="001765C4" w:rsidRPr="00A30B31" w:rsidRDefault="001765C4" w:rsidP="002A781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>Calcul de la dose par un expert en physique médicale</w:t>
            </w:r>
          </w:p>
        </w:tc>
      </w:tr>
      <w:tr w:rsidR="001765C4" w:rsidRPr="00A30B31" w14:paraId="61849CDC" w14:textId="77777777" w:rsidTr="00DF74E5">
        <w:trPr>
          <w:trHeight w:val="1255"/>
        </w:trPr>
        <w:tc>
          <w:tcPr>
            <w:tcW w:w="10201" w:type="dxa"/>
            <w:tcBorders>
              <w:bottom w:val="single" w:sz="4" w:space="0" w:color="auto"/>
            </w:tcBorders>
          </w:tcPr>
          <w:p w14:paraId="250DC197" w14:textId="6FA89035" w:rsidR="001765C4" w:rsidRDefault="001765C4" w:rsidP="001765C4">
            <w:pPr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  <w:szCs w:val="20"/>
              </w:rPr>
              <w:t>Dose</w:t>
            </w:r>
            <w:r w:rsidR="005955FD">
              <w:rPr>
                <w:rFonts w:ascii="Calibri" w:hAnsi="Calibri" w:cs="Calibri"/>
                <w:sz w:val="20"/>
                <w:szCs w:val="20"/>
              </w:rPr>
              <w:t xml:space="preserve"> totale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reçu</w:t>
            </w:r>
            <w:r w:rsidR="005955FD">
              <w:rPr>
                <w:rFonts w:ascii="Calibri" w:hAnsi="Calibri" w:cs="Calibri"/>
                <w:sz w:val="20"/>
                <w:szCs w:val="20"/>
              </w:rPr>
              <w:t>e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par l</w:t>
            </w:r>
            <w:r w:rsidR="005955FD">
              <w:rPr>
                <w:rFonts w:ascii="Calibri" w:hAnsi="Calibri" w:cs="Calibri"/>
                <w:sz w:val="20"/>
                <w:szCs w:val="20"/>
              </w:rPr>
              <w:t>’enfant à naître</w:t>
            </w:r>
          </w:p>
          <w:p w14:paraId="384FE234" w14:textId="3C14C471" w:rsidR="00D73AE7" w:rsidRDefault="00D73AE7" w:rsidP="00D73AE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73AE7">
              <w:rPr>
                <w:rFonts w:ascii="Calibri" w:hAnsi="Calibri" w:cs="Calibri"/>
                <w:i/>
                <w:sz w:val="16"/>
                <w:szCs w:val="16"/>
              </w:rPr>
              <w:t xml:space="preserve">Le calcul </w:t>
            </w:r>
            <w:r w:rsidR="005955FD">
              <w:rPr>
                <w:rFonts w:ascii="Calibri" w:hAnsi="Calibri" w:cs="Calibri"/>
                <w:i/>
                <w:sz w:val="16"/>
                <w:szCs w:val="16"/>
              </w:rPr>
              <w:t xml:space="preserve">de la dose à l’enfant à naître </w:t>
            </w:r>
            <w:r w:rsidRPr="00D73AE7">
              <w:rPr>
                <w:rFonts w:ascii="Calibri" w:hAnsi="Calibri" w:cs="Calibri"/>
                <w:i/>
                <w:sz w:val="16"/>
                <w:szCs w:val="16"/>
              </w:rPr>
              <w:t xml:space="preserve">doit être effectué par un expert en physique médicale. Joindre un rapport détaillant le calcul dosimétrique. </w:t>
            </w:r>
          </w:p>
          <w:p w14:paraId="29F35096" w14:textId="2A9885C0" w:rsidR="00D73AE7" w:rsidRPr="00D73AE7" w:rsidRDefault="00D73AE7" w:rsidP="00D73AE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73AE7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</w:p>
          <w:p w14:paraId="1D585A15" w14:textId="5D9AF750" w:rsidR="00D73AE7" w:rsidRPr="00A30B31" w:rsidRDefault="00D73AE7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1765C4" w:rsidRPr="00A30B31" w14:paraId="366B32B9" w14:textId="77777777" w:rsidTr="00DF74E5">
        <w:trPr>
          <w:trHeight w:val="340"/>
        </w:trPr>
        <w:tc>
          <w:tcPr>
            <w:tcW w:w="10201" w:type="dxa"/>
            <w:tcBorders>
              <w:left w:val="nil"/>
              <w:right w:val="nil"/>
            </w:tcBorders>
          </w:tcPr>
          <w:p w14:paraId="0E7194EE" w14:textId="77777777" w:rsidR="001765C4" w:rsidRPr="00A30B31" w:rsidRDefault="001765C4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1765C4" w:rsidRPr="00A30B31" w14:paraId="7C25E826" w14:textId="77777777" w:rsidTr="00A43909">
        <w:trPr>
          <w:trHeight w:val="340"/>
        </w:trPr>
        <w:tc>
          <w:tcPr>
            <w:tcW w:w="10201" w:type="dxa"/>
          </w:tcPr>
          <w:p w14:paraId="68576761" w14:textId="10154521" w:rsidR="001765C4" w:rsidRPr="00AE54FE" w:rsidRDefault="005955FD" w:rsidP="002A78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97FE3">
              <w:rPr>
                <w:rFonts w:ascii="Calibri" w:hAnsi="Calibri" w:cs="Calibri"/>
                <w:b/>
                <w:sz w:val="20"/>
                <w:szCs w:val="20"/>
              </w:rPr>
              <w:t>Évaluation du stade de la grossesse par un médecin</w:t>
            </w:r>
          </w:p>
        </w:tc>
      </w:tr>
      <w:tr w:rsidR="005955FD" w:rsidRPr="00A30B31" w14:paraId="2AA758B1" w14:textId="77777777" w:rsidTr="00A43909">
        <w:trPr>
          <w:trHeight w:val="340"/>
        </w:trPr>
        <w:tc>
          <w:tcPr>
            <w:tcW w:w="10201" w:type="dxa"/>
          </w:tcPr>
          <w:p w14:paraId="62588B9D" w14:textId="77777777" w:rsidR="005955FD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Stade de la grossesse au moment de l’exposition imprévue :</w:t>
            </w:r>
          </w:p>
          <w:p w14:paraId="1A542F4D" w14:textId="5EEBB505" w:rsidR="002B2836" w:rsidRPr="002A7811" w:rsidRDefault="002B2836" w:rsidP="005955F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55FD" w:rsidRPr="00A30B31" w14:paraId="1D2D426F" w14:textId="77777777" w:rsidTr="00AE54FE">
        <w:trPr>
          <w:trHeight w:val="1167"/>
        </w:trPr>
        <w:tc>
          <w:tcPr>
            <w:tcW w:w="10201" w:type="dxa"/>
          </w:tcPr>
          <w:p w14:paraId="54D2F2D6" w14:textId="2167D626" w:rsidR="005955FD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Stade de la grossesse déterminé par</w:t>
            </w:r>
            <w:r w:rsidR="002B2836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3BBAE5D7" w14:textId="231E3891" w:rsidR="005955FD" w:rsidRPr="00C97FE3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D4723D" w:rsidRPr="00C97FE3">
              <w:rPr>
                <w:rFonts w:ascii="Calibri" w:hAnsi="Calibri" w:cs="Calibri"/>
                <w:sz w:val="20"/>
                <w:szCs w:val="20"/>
              </w:rPr>
              <w:t>Échographie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(de préférence)</w:t>
            </w:r>
          </w:p>
          <w:p w14:paraId="0C104ABE" w14:textId="4116A882" w:rsidR="005955FD" w:rsidRPr="00C97FE3" w:rsidRDefault="005955FD" w:rsidP="005955FD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D4723D" w:rsidRPr="00C97FE3">
              <w:rPr>
                <w:rFonts w:ascii="Calibri" w:hAnsi="Calibri" w:cs="Calibri"/>
                <w:sz w:val="20"/>
                <w:szCs w:val="20"/>
              </w:rPr>
              <w:t>Dernière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menstruation</w:t>
            </w:r>
          </w:p>
          <w:p w14:paraId="6B9DBB74" w14:textId="6D5B3C92" w:rsidR="005955FD" w:rsidRPr="002A7811" w:rsidRDefault="005955FD" w:rsidP="005955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D4723D" w:rsidRPr="00C97FE3">
              <w:rPr>
                <w:rFonts w:ascii="Calibri" w:hAnsi="Calibri" w:cs="Calibri"/>
                <w:sz w:val="20"/>
                <w:szCs w:val="20"/>
              </w:rPr>
              <w:t>Autre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</w:tc>
      </w:tr>
    </w:tbl>
    <w:p w14:paraId="1E07727E" w14:textId="419CFA13" w:rsidR="00F37C09" w:rsidRDefault="00F37C09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tbl>
      <w:tblPr>
        <w:tblStyle w:val="TableGrid8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2B2836" w:rsidRPr="002A7811" w14:paraId="1C209849" w14:textId="77777777" w:rsidTr="002E34C9">
        <w:trPr>
          <w:trHeight w:val="340"/>
        </w:trPr>
        <w:tc>
          <w:tcPr>
            <w:tcW w:w="10206" w:type="dxa"/>
          </w:tcPr>
          <w:p w14:paraId="2160DD90" w14:textId="77777777" w:rsidR="002B2836" w:rsidRPr="002A7811" w:rsidRDefault="002B2836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A7811">
              <w:rPr>
                <w:rFonts w:ascii="Calibri" w:hAnsi="Calibri" w:cs="Calibri"/>
                <w:b/>
                <w:sz w:val="20"/>
                <w:szCs w:val="20"/>
              </w:rPr>
              <w:t>Évaluation de l’impact clinique par un médecin spécialiste</w:t>
            </w:r>
          </w:p>
        </w:tc>
      </w:tr>
      <w:tr w:rsidR="002B2836" w:rsidRPr="00C97FE3" w14:paraId="5481C478" w14:textId="77777777" w:rsidTr="002E34C9">
        <w:trPr>
          <w:trHeight w:val="340"/>
        </w:trPr>
        <w:tc>
          <w:tcPr>
            <w:tcW w:w="10206" w:type="dxa"/>
          </w:tcPr>
          <w:p w14:paraId="2A492E4B" w14:textId="2A89872C" w:rsidR="002B2836" w:rsidRPr="00C97FE3" w:rsidRDefault="002B2836" w:rsidP="002B2836">
            <w:pPr>
              <w:rPr>
                <w:rFonts w:ascii="Calibri" w:hAnsi="Calibri" w:cs="Calibri"/>
                <w:sz w:val="20"/>
                <w:szCs w:val="20"/>
              </w:rPr>
            </w:pPr>
            <w:r w:rsidRPr="00A43909">
              <w:rPr>
                <w:rFonts w:ascii="Calibri" w:hAnsi="Calibri" w:cs="Calibri"/>
                <w:bCs/>
                <w:sz w:val="20"/>
                <w:szCs w:val="20"/>
              </w:rPr>
              <w:t>Év</w:t>
            </w:r>
            <w:r>
              <w:rPr>
                <w:rFonts w:ascii="Calibri" w:hAnsi="Calibri" w:cs="Calibri"/>
                <w:sz w:val="20"/>
                <w:szCs w:val="20"/>
              </w:rPr>
              <w:t>énement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3AE7">
              <w:rPr>
                <w:rFonts w:ascii="Calibri" w:hAnsi="Calibri" w:cs="Calibri"/>
                <w:sz w:val="20"/>
                <w:szCs w:val="20"/>
                <w:u w:val="single"/>
              </w:rPr>
              <w:t xml:space="preserve">cliniquement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significati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 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OUI      </w:t>
            </w: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</w:tr>
      <w:tr w:rsidR="002B2836" w:rsidRPr="00A43909" w14:paraId="396FB5BB" w14:textId="77777777" w:rsidTr="002E34C9">
        <w:trPr>
          <w:trHeight w:val="340"/>
        </w:trPr>
        <w:tc>
          <w:tcPr>
            <w:tcW w:w="10206" w:type="dxa"/>
          </w:tcPr>
          <w:p w14:paraId="160ADA91" w14:textId="77777777" w:rsidR="002B2836" w:rsidRPr="00A43909" w:rsidRDefault="002B2836" w:rsidP="000B209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Proposition de classement selon une échelle de gravité (facultatif) :</w:t>
            </w:r>
          </w:p>
        </w:tc>
      </w:tr>
      <w:tr w:rsidR="00F37C09" w:rsidRPr="00A30B31" w14:paraId="4728C67D" w14:textId="77777777" w:rsidTr="002E34C9">
        <w:tblPrEx>
          <w:tblCellMar>
            <w:top w:w="57" w:type="dxa"/>
          </w:tblCellMar>
        </w:tblPrEx>
        <w:trPr>
          <w:trHeight w:val="340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8F53" w14:textId="25ACBFAA" w:rsidR="00765831" w:rsidRDefault="002E34C9" w:rsidP="00765831">
            <w:pPr>
              <w:pStyle w:val="Heading1"/>
              <w:numPr>
                <w:ilvl w:val="0"/>
                <w:numId w:val="32"/>
              </w:num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lastRenderedPageBreak/>
              <w:t>A</w:t>
            </w:r>
            <w:r w:rsidR="00765831">
              <w:rPr>
                <w:b/>
                <w:bCs/>
                <w:lang w:val="nl-BE"/>
              </w:rPr>
              <w:t>nalyse de l’événement significatif</w:t>
            </w:r>
          </w:p>
          <w:p w14:paraId="1EC00266" w14:textId="047233D3" w:rsidR="00765831" w:rsidRPr="005121EE" w:rsidRDefault="00765831" w:rsidP="005121EE">
            <w:pPr>
              <w:rPr>
                <w:lang w:val="nl-BE"/>
              </w:rPr>
            </w:pPr>
          </w:p>
        </w:tc>
      </w:tr>
    </w:tbl>
    <w:tbl>
      <w:tblPr>
        <w:tblStyle w:val="TableGrid2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86D17" w:rsidRPr="007645EC" w14:paraId="480EB710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D07" w14:textId="77777777" w:rsidR="00D73AE7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7645EC">
              <w:rPr>
                <w:rFonts w:cstheme="minorHAnsi"/>
                <w:b/>
                <w:sz w:val="20"/>
                <w:szCs w:val="20"/>
              </w:rPr>
              <w:t>Analyse des causes (supposées) de l’événement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29DCF7" w14:textId="54934BD1" w:rsidR="00B86D17" w:rsidRPr="007645EC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D4723D" w:rsidRPr="000038F1">
              <w:rPr>
                <w:rFonts w:ascii="Calibri" w:hAnsi="Calibri" w:cs="Calibri"/>
                <w:i/>
                <w:sz w:val="16"/>
                <w:szCs w:val="16"/>
              </w:rPr>
              <w:t>Peut</w:t>
            </w:r>
            <w:r w:rsidRPr="000038F1">
              <w:rPr>
                <w:rFonts w:ascii="Calibri" w:hAnsi="Calibri" w:cs="Calibri"/>
                <w:i/>
                <w:sz w:val="16"/>
                <w:szCs w:val="16"/>
              </w:rPr>
              <w:t xml:space="preserve"> éventuellement figurer dans une pièce jointe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 w:rsidR="00D73AE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0038F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038F1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</w:p>
        </w:tc>
      </w:tr>
      <w:tr w:rsidR="00B86D17" w:rsidRPr="007645EC" w14:paraId="007141B0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7A7" w14:textId="77777777" w:rsidR="00B86D17" w:rsidRPr="007645EC" w:rsidRDefault="00B86D17" w:rsidP="00F479DE">
            <w:pPr>
              <w:numPr>
                <w:ilvl w:val="0"/>
                <w:numId w:val="17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Description:</w:t>
            </w:r>
          </w:p>
          <w:p w14:paraId="2C3F6F84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18A5D985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2D96907E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4320F10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F7891C3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1F7C9B1E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A5786FF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5AE2A7D9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444E070C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B86D17" w:rsidRPr="007645EC" w14:paraId="3896D4DD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6C0" w14:textId="77777777" w:rsidR="00B86D17" w:rsidRPr="007645EC" w:rsidRDefault="00B86D17" w:rsidP="00F479DE">
            <w:pPr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t>Personnes impliquées dans l’analyse de l’événement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</w:tc>
      </w:tr>
      <w:tr w:rsidR="00B86D17" w:rsidRPr="007645EC" w14:paraId="210A82EC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1B6" w14:textId="1D6A41D1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Personne chargée de la radioprotection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FA0" w14:textId="77777777" w:rsidR="00B86D17" w:rsidRPr="007645EC" w:rsidRDefault="00B86D17" w:rsidP="00F479DE">
            <w:pPr>
              <w:spacing w:before="120" w:after="120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</w:tc>
      </w:tr>
      <w:tr w:rsidR="00B86D17" w:rsidRPr="007645EC" w14:paraId="544EEB79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A63" w14:textId="4605248C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Médecin réalisateur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9B6" w14:textId="447563B6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Nom: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                                      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 xml:space="preserve">         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86D17" w:rsidRPr="007645EC" w14:paraId="6F755E06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16C" w14:textId="7970A192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Autre médecin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EB9" w14:textId="13AD80C1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Nom: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                                      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 xml:space="preserve">         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86D17" w:rsidRPr="007645EC" w14:paraId="3786FD6D" w14:textId="77777777" w:rsidTr="00DF74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78C" w14:textId="08A1CE8F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Expert en physique médicale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31D" w14:textId="77777777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</w:tc>
      </w:tr>
      <w:tr w:rsidR="00B86D17" w:rsidRPr="007645EC" w14:paraId="67B00FDE" w14:textId="77777777" w:rsidTr="00DF74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ED3" w14:textId="3B65FF99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A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utre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>(</w:t>
            </w:r>
            <w:r>
              <w:rPr>
                <w:rFonts w:cstheme="minorHAnsi"/>
                <w:sz w:val="20"/>
                <w:szCs w:val="20"/>
                <w:lang w:val="nl-BE"/>
              </w:rPr>
              <w:t>s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15B" w14:textId="73B39A99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 w:rsidR="00D73AE7"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56907F63" w14:textId="77777777" w:rsidR="00D73AE7" w:rsidRDefault="00D73AE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67CB67CC" w14:textId="77777777" w:rsidR="00D73AE7" w:rsidRPr="007645EC" w:rsidRDefault="00D73AE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6C17CA12" w14:textId="77777777" w:rsidR="00B86D17" w:rsidRPr="007645EC" w:rsidRDefault="00B86D1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DF74E5" w:rsidRPr="007645EC" w14:paraId="5D399FDC" w14:textId="77777777" w:rsidTr="00DF74E5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0B2F453" w14:textId="77777777" w:rsidR="00DF74E5" w:rsidRPr="007645EC" w:rsidRDefault="00DF74E5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C53FDBB" w14:textId="77777777" w:rsidR="00DF74E5" w:rsidRPr="007645EC" w:rsidRDefault="00DF74E5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86D17" w:rsidRPr="00A00022" w14:paraId="74A0A3CC" w14:textId="77777777" w:rsidTr="00DF74E5">
        <w:tc>
          <w:tcPr>
            <w:tcW w:w="10206" w:type="dxa"/>
            <w:tcBorders>
              <w:top w:val="single" w:sz="4" w:space="0" w:color="auto"/>
            </w:tcBorders>
          </w:tcPr>
          <w:p w14:paraId="459EB55E" w14:textId="195A625A" w:rsidR="00B86D17" w:rsidRPr="00954AA2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954AA2">
              <w:rPr>
                <w:rFonts w:cstheme="minorHAnsi"/>
                <w:b/>
                <w:sz w:val="20"/>
                <w:szCs w:val="20"/>
                <w:lang w:val="nl-BE"/>
              </w:rPr>
              <w:t xml:space="preserve">Enseignements tirés </w:t>
            </w:r>
            <w:r w:rsidRPr="00954AA2">
              <w:rPr>
                <w:rFonts w:cstheme="minorHAnsi"/>
                <w:sz w:val="18"/>
                <w:szCs w:val="18"/>
                <w:lang w:val="fr-BE"/>
              </w:rPr>
              <w:t>(si ce formulaire concerne un rapport définitif)</w:t>
            </w:r>
            <w:r w:rsidRPr="00954AA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954AA2">
              <w:rPr>
                <w:rFonts w:ascii="Calibri" w:hAnsi="Calibri" w:cs="Calibri"/>
                <w:i/>
                <w:sz w:val="20"/>
                <w:szCs w:val="20"/>
              </w:rPr>
              <w:br/>
              <w:t>(</w:t>
            </w:r>
            <w:r w:rsidRPr="00954AA2">
              <w:rPr>
                <w:rFonts w:ascii="Calibri" w:hAnsi="Calibri" w:cs="Calibri"/>
                <w:i/>
                <w:sz w:val="16"/>
                <w:szCs w:val="16"/>
              </w:rPr>
              <w:t xml:space="preserve">peut éventuellement figurer dans une pièce jointe) </w:t>
            </w:r>
            <w:r w:rsidRPr="00954AA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4AA2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  <w:r w:rsidRPr="00954AA2">
              <w:rPr>
                <w:rFonts w:cstheme="minorHAnsi"/>
                <w:sz w:val="18"/>
                <w:szCs w:val="18"/>
                <w:lang w:val="fr-BE"/>
              </w:rPr>
              <w:br/>
            </w:r>
          </w:p>
        </w:tc>
      </w:tr>
      <w:tr w:rsidR="00B86D17" w:rsidRPr="007645EC" w14:paraId="264CBE76" w14:textId="77777777" w:rsidTr="002A6774">
        <w:tc>
          <w:tcPr>
            <w:tcW w:w="10206" w:type="dxa"/>
            <w:tcBorders>
              <w:bottom w:val="single" w:sz="4" w:space="0" w:color="auto"/>
            </w:tcBorders>
          </w:tcPr>
          <w:p w14:paraId="51B8C258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8047FEA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FABF499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2D35B17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15A3C1A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DC07482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7B426881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DB00F6E" w14:textId="77777777" w:rsidR="00B86D17" w:rsidRPr="007645EC" w:rsidRDefault="00B86D17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8"/>
        <w:tblW w:w="10211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0211"/>
      </w:tblGrid>
      <w:tr w:rsidR="002A6774" w:rsidRPr="00A30B31" w14:paraId="6BA3C093" w14:textId="77777777" w:rsidTr="00556AE1">
        <w:trPr>
          <w:trHeight w:val="26"/>
        </w:trPr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13421" w14:textId="702E003E" w:rsidR="00433A3B" w:rsidRPr="00765831" w:rsidRDefault="00433A3B" w:rsidP="00765831">
            <w:pPr>
              <w:pStyle w:val="Heading1"/>
              <w:numPr>
                <w:ilvl w:val="0"/>
                <w:numId w:val="32"/>
              </w:num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lastRenderedPageBreak/>
              <w:t>Mesures de prote</w:t>
            </w:r>
            <w:r w:rsidRPr="00765831">
              <w:rPr>
                <w:b/>
                <w:bCs/>
                <w:lang w:val="nl-BE"/>
              </w:rPr>
              <w:t>ction et informations des personnes concernées</w:t>
            </w:r>
          </w:p>
          <w:p w14:paraId="244AFB9F" w14:textId="77777777" w:rsidR="00433A3B" w:rsidRPr="00A30B31" w:rsidRDefault="00433A3B" w:rsidP="00433A3B">
            <w:pPr>
              <w:rPr>
                <w:rFonts w:ascii="Calibri" w:eastAsia="Times New Roman" w:hAnsi="Calibri" w:cs="Calibri"/>
                <w:sz w:val="24"/>
                <w:szCs w:val="24"/>
                <w:lang w:val="fr-BE" w:eastAsia="fr-FR"/>
              </w:rPr>
            </w:pPr>
          </w:p>
        </w:tc>
      </w:tr>
      <w:tr w:rsidR="00B86D17" w:rsidRPr="007645EC" w14:paraId="46440CCD" w14:textId="77777777" w:rsidTr="00556AE1">
        <w:tblPrEx>
          <w:tblCellMar>
            <w:top w:w="0" w:type="dxa"/>
          </w:tblCellMar>
        </w:tblPrEx>
        <w:tc>
          <w:tcPr>
            <w:tcW w:w="10211" w:type="dxa"/>
            <w:tcBorders>
              <w:top w:val="single" w:sz="4" w:space="0" w:color="auto"/>
            </w:tcBorders>
          </w:tcPr>
          <w:p w14:paraId="04313734" w14:textId="77777777" w:rsidR="00D73AE7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b/>
                <w:sz w:val="20"/>
                <w:szCs w:val="20"/>
                <w:lang w:val="fr-BE"/>
              </w:rPr>
              <w:t>Description des mesures correctives et préventives</w:t>
            </w:r>
            <w:r>
              <w:rPr>
                <w:rFonts w:cstheme="minorHAnsi"/>
                <w:b/>
                <w:sz w:val="20"/>
                <w:szCs w:val="20"/>
                <w:lang w:val="fr-BE"/>
              </w:rPr>
              <w:t xml:space="preserve"> </w:t>
            </w:r>
          </w:p>
          <w:p w14:paraId="148B7CEB" w14:textId="52D994F2" w:rsidR="00B86D17" w:rsidRPr="007645EC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r w:rsidR="001201B9">
              <w:rPr>
                <w:rFonts w:ascii="Calibri" w:hAnsi="Calibri" w:cs="Calibri"/>
                <w:i/>
                <w:sz w:val="16"/>
                <w:szCs w:val="16"/>
              </w:rPr>
              <w:t>pe</w:t>
            </w:r>
            <w:r w:rsidR="00D4723D" w:rsidRPr="00230634">
              <w:rPr>
                <w:rFonts w:ascii="Calibri" w:hAnsi="Calibri" w:cs="Calibri"/>
                <w:i/>
                <w:sz w:val="16"/>
                <w:szCs w:val="16"/>
              </w:rPr>
              <w:t>ut</w:t>
            </w:r>
            <w:r w:rsidRPr="00230634">
              <w:rPr>
                <w:rFonts w:ascii="Calibri" w:hAnsi="Calibri" w:cs="Calibri"/>
                <w:i/>
                <w:sz w:val="16"/>
                <w:szCs w:val="16"/>
              </w:rPr>
              <w:t xml:space="preserve"> éventuellement figurer dans une pièce jointe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 w:rsidR="00D73AE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23063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30634">
              <w:rPr>
                <w:rFonts w:ascii="Calibri" w:hAnsi="Calibri" w:cs="Calibri"/>
                <w:i/>
                <w:sz w:val="16"/>
                <w:szCs w:val="16"/>
              </w:rPr>
              <w:t xml:space="preserve">Référence de la pièce jointe : </w:t>
            </w:r>
          </w:p>
        </w:tc>
      </w:tr>
      <w:tr w:rsidR="00B86D17" w:rsidRPr="007645EC" w14:paraId="4DEDC437" w14:textId="77777777" w:rsidTr="00556AE1">
        <w:tblPrEx>
          <w:tblCellMar>
            <w:top w:w="0" w:type="dxa"/>
          </w:tblCellMar>
        </w:tblPrEx>
        <w:tc>
          <w:tcPr>
            <w:tcW w:w="10211" w:type="dxa"/>
          </w:tcPr>
          <w:p w14:paraId="3BABEE9D" w14:textId="797124A2" w:rsidR="00B86D17" w:rsidRPr="007645EC" w:rsidRDefault="00E858F5" w:rsidP="00F479DE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M</w:t>
            </w:r>
            <w:r w:rsidR="00B86D17" w:rsidRPr="007645EC">
              <w:rPr>
                <w:rFonts w:cstheme="minorHAnsi"/>
                <w:sz w:val="20"/>
                <w:szCs w:val="20"/>
                <w:lang w:val="fr-BE"/>
              </w:rPr>
              <w:t>esures correctives et préventives déjà prises</w:t>
            </w:r>
          </w:p>
        </w:tc>
      </w:tr>
      <w:tr w:rsidR="00B86D17" w:rsidRPr="007645EC" w14:paraId="55AE3D9E" w14:textId="77777777" w:rsidTr="00556AE1">
        <w:tblPrEx>
          <w:tblCellMar>
            <w:top w:w="0" w:type="dxa"/>
          </w:tblCellMar>
        </w:tblPrEx>
        <w:tc>
          <w:tcPr>
            <w:tcW w:w="10211" w:type="dxa"/>
          </w:tcPr>
          <w:p w14:paraId="358D6140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BD8A3FA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1176B7D" w14:textId="77777777" w:rsidR="00B86D17" w:rsidRPr="007645EC" w:rsidRDefault="00B86D17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4A8360B1" w14:textId="77777777" w:rsidR="00B86D17" w:rsidRPr="007645EC" w:rsidRDefault="00B86D17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2D214EAD" w14:textId="77777777" w:rsidR="00B86D17" w:rsidRPr="007645EC" w:rsidRDefault="00B86D17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71D41DA8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7182BBED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F7063B7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B86D17" w:rsidRPr="007645EC" w14:paraId="522FE3D2" w14:textId="77777777" w:rsidTr="00556AE1">
        <w:tblPrEx>
          <w:tblCellMar>
            <w:top w:w="0" w:type="dxa"/>
          </w:tblCellMar>
        </w:tblPrEx>
        <w:tc>
          <w:tcPr>
            <w:tcW w:w="10211" w:type="dxa"/>
          </w:tcPr>
          <w:p w14:paraId="187EC3F2" w14:textId="7848363D" w:rsidR="00B86D17" w:rsidRPr="007645EC" w:rsidRDefault="00E858F5" w:rsidP="00F479DE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B86D17" w:rsidRPr="007645EC">
              <w:rPr>
                <w:rFonts w:cstheme="minorHAnsi"/>
                <w:sz w:val="20"/>
                <w:szCs w:val="20"/>
                <w:lang w:val="fr-BE"/>
              </w:rPr>
              <w:t xml:space="preserve">esures correctives et préventives prévues </w:t>
            </w:r>
            <w:r>
              <w:rPr>
                <w:rFonts w:cstheme="minorHAnsi"/>
                <w:sz w:val="20"/>
                <w:szCs w:val="20"/>
                <w:lang w:val="fr-BE"/>
              </w:rPr>
              <w:t>(</w:t>
            </w:r>
            <w:r w:rsidR="00B86D17" w:rsidRPr="007645EC">
              <w:rPr>
                <w:rFonts w:cstheme="minorHAnsi"/>
                <w:sz w:val="20"/>
                <w:szCs w:val="20"/>
                <w:lang w:val="fr-BE"/>
              </w:rPr>
              <w:t>et plan d’implémentation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prévisionnel)</w:t>
            </w:r>
          </w:p>
        </w:tc>
      </w:tr>
      <w:tr w:rsidR="00B86D17" w:rsidRPr="007645EC" w14:paraId="2EE1AB37" w14:textId="77777777" w:rsidTr="00556AE1">
        <w:tblPrEx>
          <w:tblCellMar>
            <w:top w:w="0" w:type="dxa"/>
          </w:tblCellMar>
        </w:tblPrEx>
        <w:trPr>
          <w:trHeight w:val="1442"/>
        </w:trPr>
        <w:tc>
          <w:tcPr>
            <w:tcW w:w="10211" w:type="dxa"/>
            <w:tcBorders>
              <w:bottom w:val="single" w:sz="4" w:space="0" w:color="auto"/>
            </w:tcBorders>
          </w:tcPr>
          <w:p w14:paraId="1243BF04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C03BA1E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607FD8B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B96A5DF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D6636D4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6A10279D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8CCABA6" w14:textId="77777777" w:rsidR="00B86D17" w:rsidRPr="007645EC" w:rsidRDefault="00B86D17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DF74E5" w:rsidRPr="007645EC" w14:paraId="0FD4B19B" w14:textId="77777777" w:rsidTr="00556AE1">
        <w:tblPrEx>
          <w:tblCellMar>
            <w:top w:w="0" w:type="dxa"/>
          </w:tblCellMar>
        </w:tblPrEx>
        <w:tc>
          <w:tcPr>
            <w:tcW w:w="10211" w:type="dxa"/>
            <w:tcBorders>
              <w:left w:val="nil"/>
              <w:right w:val="nil"/>
            </w:tcBorders>
          </w:tcPr>
          <w:p w14:paraId="65FC018F" w14:textId="77777777" w:rsidR="00556AE1" w:rsidRPr="007645EC" w:rsidRDefault="00556AE1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6E2438" w:rsidRPr="00A30B31" w14:paraId="177C686B" w14:textId="77777777" w:rsidTr="00556AE1">
        <w:tblPrEx>
          <w:tblCellMar>
            <w:top w:w="0" w:type="dxa"/>
          </w:tblCellMar>
        </w:tblPrEx>
        <w:trPr>
          <w:trHeight w:val="340"/>
        </w:trPr>
        <w:tc>
          <w:tcPr>
            <w:tcW w:w="10211" w:type="dxa"/>
            <w:vAlign w:val="center"/>
          </w:tcPr>
          <w:p w14:paraId="76438619" w14:textId="12DAA0ED" w:rsidR="006E2438" w:rsidRPr="00A30B31" w:rsidRDefault="00556AE1" w:rsidP="00556A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Informations de la femme enceinte et des médecins concernés</w:t>
            </w:r>
          </w:p>
        </w:tc>
      </w:tr>
      <w:tr w:rsidR="006E2438" w:rsidRPr="00965642" w14:paraId="19D11D0B" w14:textId="77777777" w:rsidTr="00556AE1">
        <w:tblPrEx>
          <w:tblCellMar>
            <w:top w:w="0" w:type="dxa"/>
          </w:tblCellMar>
        </w:tblPrEx>
        <w:trPr>
          <w:trHeight w:val="567"/>
        </w:trPr>
        <w:tc>
          <w:tcPr>
            <w:tcW w:w="10211" w:type="dxa"/>
            <w:vAlign w:val="center"/>
          </w:tcPr>
          <w:p w14:paraId="650C8109" w14:textId="77777777" w:rsidR="006E2438" w:rsidRPr="00556AE1" w:rsidRDefault="006E2438" w:rsidP="00556A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AE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556AE1"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Pr="00556AE1">
              <w:rPr>
                <w:rFonts w:cstheme="minorHAnsi"/>
                <w:sz w:val="20"/>
                <w:szCs w:val="20"/>
              </w:rPr>
              <w:t>La femme enceinte (ou son représentant légal) a été informée des risques que comporte cette exposition de l’enfant</w:t>
            </w:r>
          </w:p>
          <w:p w14:paraId="1ABE83C0" w14:textId="5981D4AD" w:rsidR="00556AE1" w:rsidRPr="00556AE1" w:rsidRDefault="006E2438" w:rsidP="00556AE1">
            <w:pPr>
              <w:rPr>
                <w:rFonts w:ascii="Calibri" w:hAnsi="Calibri" w:cs="Calibri"/>
                <w:sz w:val="20"/>
                <w:szCs w:val="20"/>
              </w:rPr>
            </w:pPr>
            <w:r w:rsidRPr="00556AE1">
              <w:rPr>
                <w:rFonts w:cstheme="minorHAnsi"/>
                <w:sz w:val="20"/>
                <w:szCs w:val="20"/>
              </w:rPr>
              <w:t xml:space="preserve">         à naître</w:t>
            </w:r>
          </w:p>
        </w:tc>
      </w:tr>
      <w:tr w:rsidR="006E2438" w:rsidRPr="00A30B31" w14:paraId="77B76F67" w14:textId="77777777" w:rsidTr="00556AE1">
        <w:tblPrEx>
          <w:tblCellMar>
            <w:top w:w="0" w:type="dxa"/>
          </w:tblCellMar>
        </w:tblPrEx>
        <w:trPr>
          <w:trHeight w:val="794"/>
        </w:trPr>
        <w:tc>
          <w:tcPr>
            <w:tcW w:w="10211" w:type="dxa"/>
            <w:vAlign w:val="center"/>
          </w:tcPr>
          <w:p w14:paraId="7323B26D" w14:textId="77777777" w:rsidR="006E2438" w:rsidRDefault="006E2438" w:rsidP="00556A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Les données d’une personne de contact de l’</w:t>
            </w:r>
            <w:r>
              <w:rPr>
                <w:rFonts w:ascii="Calibri" w:hAnsi="Calibri" w:cs="Calibri"/>
                <w:sz w:val="20"/>
                <w:szCs w:val="20"/>
              </w:rPr>
              <w:t>établissement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auprès de laquelle il est possible de s’adresser pour</w:t>
            </w:r>
          </w:p>
          <w:p w14:paraId="5A43D7B7" w14:textId="6971F322" w:rsidR="006E2438" w:rsidRPr="00A30B31" w:rsidRDefault="006E2438" w:rsidP="00556A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toute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question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éventuelle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ont été communiquées à la femme enceinte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(ou son représentant</w:t>
            </w:r>
            <w:r w:rsidR="00556AE1">
              <w:rPr>
                <w:rFonts w:ascii="Calibri" w:hAnsi="Calibri" w:cs="Calibri"/>
                <w:sz w:val="20"/>
                <w:szCs w:val="20"/>
              </w:rPr>
              <w:t xml:space="preserve"> légal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6E2438" w:rsidRPr="00A30B31" w14:paraId="33E9D4E7" w14:textId="77777777" w:rsidTr="00556AE1">
        <w:tblPrEx>
          <w:tblCellMar>
            <w:top w:w="0" w:type="dxa"/>
          </w:tblCellMar>
        </w:tblPrEx>
        <w:trPr>
          <w:trHeight w:val="1273"/>
        </w:trPr>
        <w:tc>
          <w:tcPr>
            <w:tcW w:w="10211" w:type="dxa"/>
            <w:vAlign w:val="center"/>
          </w:tcPr>
          <w:p w14:paraId="5339C026" w14:textId="77777777" w:rsidR="006E2438" w:rsidRPr="00A30B31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chaque patient concerné, 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es personnes suivantes ont été informées de </w:t>
            </w:r>
            <w:r>
              <w:rPr>
                <w:rFonts w:ascii="Calibri" w:hAnsi="Calibri" w:cs="Calibri"/>
                <w:sz w:val="20"/>
                <w:szCs w:val="20"/>
              </w:rPr>
              <w:t>cet événement significatif :</w:t>
            </w:r>
          </w:p>
          <w:p w14:paraId="698D43D9" w14:textId="77777777" w:rsidR="006E2438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médecin réalisateur de l’acte </w:t>
            </w:r>
          </w:p>
          <w:p w14:paraId="6B70D810" w14:textId="77777777" w:rsidR="006E2438" w:rsidRPr="00A30B31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  <w:lang w:val="fr-BE"/>
              </w:rPr>
              <w:t>médecin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demandeur de l’acte</w:t>
            </w:r>
          </w:p>
          <w:p w14:paraId="631DBDCB" w14:textId="57025C84" w:rsidR="006E2438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médecin </w:t>
            </w:r>
            <w:r w:rsidRPr="00C97FE3">
              <w:rPr>
                <w:rFonts w:ascii="Calibri" w:hAnsi="Calibri" w:cs="Calibri"/>
                <w:sz w:val="20"/>
                <w:szCs w:val="20"/>
                <w:lang w:val="fr-BE"/>
              </w:rPr>
              <w:t>gynécologue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de la femme enceinte</w:t>
            </w:r>
          </w:p>
          <w:p w14:paraId="25E61049" w14:textId="2292A288" w:rsidR="006E2438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médecin </w:t>
            </w:r>
            <w:r>
              <w:rPr>
                <w:rFonts w:ascii="Calibri" w:hAnsi="Calibri" w:cs="Calibri"/>
                <w:sz w:val="20"/>
                <w:szCs w:val="20"/>
                <w:lang w:val="fr-BE"/>
              </w:rPr>
              <w:t xml:space="preserve">généraliste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de la femme enceinte</w:t>
            </w:r>
          </w:p>
          <w:p w14:paraId="070708D0" w14:textId="77777777" w:rsidR="006E2438" w:rsidRPr="00A30B31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C84">
              <w:rPr>
                <w:rFonts w:ascii="Calibri" w:hAnsi="Calibri" w:cs="Calibri"/>
                <w:sz w:val="20"/>
                <w:szCs w:val="20"/>
              </w:rPr>
            </w:r>
            <w:r w:rsidR="00F00C8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Autre  (préciser le cas échéant ) :</w:t>
            </w:r>
          </w:p>
        </w:tc>
      </w:tr>
      <w:tr w:rsidR="006E2438" w:rsidRPr="00C932B1" w14:paraId="019074CD" w14:textId="77777777" w:rsidTr="00556AE1">
        <w:tblPrEx>
          <w:tblCellMar>
            <w:top w:w="0" w:type="dxa"/>
          </w:tblCellMar>
        </w:tblPrEx>
        <w:trPr>
          <w:trHeight w:val="1681"/>
        </w:trPr>
        <w:tc>
          <w:tcPr>
            <w:tcW w:w="10211" w:type="dxa"/>
            <w:vAlign w:val="center"/>
          </w:tcPr>
          <w:p w14:paraId="2C996462" w14:textId="77777777" w:rsidR="006E2438" w:rsidRPr="00A30B31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chaque patient concerné, 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es données d’une personne de contact de l’hôpital auprès de laquelle il est possible de s’adresser pour toute question éventuelle ont été communiquées aux personnes suivantes :</w:t>
            </w:r>
          </w:p>
          <w:p w14:paraId="13ACBB80" w14:textId="77777777" w:rsidR="006E2438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C84">
              <w:rPr>
                <w:rFonts w:ascii="Calibri" w:hAnsi="Calibri" w:cs="Calibri"/>
                <w:sz w:val="20"/>
                <w:szCs w:val="20"/>
              </w:rPr>
            </w:r>
            <w:r w:rsidR="00F00C8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médecin réalisateur de l’acte  </w:t>
            </w:r>
          </w:p>
          <w:p w14:paraId="64A1E44E" w14:textId="77777777" w:rsidR="006E2438" w:rsidRPr="00A30B31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C84">
              <w:rPr>
                <w:rFonts w:ascii="Calibri" w:hAnsi="Calibri" w:cs="Calibri"/>
                <w:sz w:val="20"/>
                <w:szCs w:val="20"/>
              </w:rPr>
            </w:r>
            <w:r w:rsidR="00F00C8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Pr="00965642">
              <w:rPr>
                <w:rFonts w:ascii="Calibri" w:hAnsi="Calibri" w:cs="Calibri"/>
                <w:sz w:val="20"/>
                <w:szCs w:val="20"/>
              </w:rPr>
              <w:t>médecin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demandeur de l’acte</w:t>
            </w:r>
          </w:p>
          <w:p w14:paraId="31C07721" w14:textId="77777777" w:rsidR="006E2438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C84">
              <w:rPr>
                <w:rFonts w:ascii="Calibri" w:hAnsi="Calibri" w:cs="Calibri"/>
                <w:sz w:val="20"/>
                <w:szCs w:val="20"/>
              </w:rPr>
            </w:r>
            <w:r w:rsidR="00F00C8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 médecin généraliste </w:t>
            </w:r>
            <w:r>
              <w:rPr>
                <w:rFonts w:ascii="Calibri" w:hAnsi="Calibri" w:cs="Calibri"/>
                <w:sz w:val="20"/>
                <w:szCs w:val="20"/>
              </w:rPr>
              <w:t>du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</w:p>
          <w:p w14:paraId="3FA6EAF4" w14:textId="6E7212D8" w:rsidR="006E2438" w:rsidRPr="00C932B1" w:rsidRDefault="006E2438" w:rsidP="00556AE1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C84">
              <w:rPr>
                <w:rFonts w:ascii="Calibri" w:hAnsi="Calibri" w:cs="Calibri"/>
                <w:sz w:val="20"/>
                <w:szCs w:val="20"/>
              </w:rPr>
            </w:r>
            <w:r w:rsidR="00F00C8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Autre (préciser le cas échéant ) :</w:t>
            </w:r>
          </w:p>
        </w:tc>
      </w:tr>
      <w:tr w:rsidR="006E2438" w:rsidRPr="00A30B31" w14:paraId="4E374403" w14:textId="77777777" w:rsidTr="00556AE1">
        <w:tblPrEx>
          <w:tblCellMar>
            <w:top w:w="0" w:type="dxa"/>
          </w:tblCellMar>
        </w:tblPrEx>
        <w:trPr>
          <w:trHeight w:val="567"/>
        </w:trPr>
        <w:tc>
          <w:tcPr>
            <w:tcW w:w="10211" w:type="dxa"/>
            <w:vAlign w:val="center"/>
          </w:tcPr>
          <w:p w14:paraId="579D7250" w14:textId="4EC6AEB1" w:rsidR="006E2438" w:rsidRPr="00A30B31" w:rsidRDefault="006E2438" w:rsidP="00556A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C84">
              <w:rPr>
                <w:rFonts w:cstheme="minorHAnsi"/>
                <w:sz w:val="20"/>
                <w:szCs w:val="20"/>
              </w:rPr>
            </w:r>
            <w:r w:rsidR="00F00C84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Cet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événement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aussi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été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enregistré dans le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système </w:t>
            </w:r>
            <w:r>
              <w:rPr>
                <w:rFonts w:ascii="Calibri" w:hAnsi="Calibri" w:cs="Calibri"/>
                <w:sz w:val="20"/>
                <w:szCs w:val="20"/>
              </w:rPr>
              <w:t>de gestion des événements indésirables de l’hôpital</w:t>
            </w:r>
          </w:p>
        </w:tc>
      </w:tr>
    </w:tbl>
    <w:p w14:paraId="29211C32" w14:textId="77777777" w:rsidR="006E2438" w:rsidRPr="00A30B31" w:rsidRDefault="006E2438" w:rsidP="00556AE1">
      <w:pPr>
        <w:rPr>
          <w:rFonts w:ascii="Calibri" w:hAnsi="Calibri" w:cs="Calibri"/>
          <w:sz w:val="16"/>
          <w:szCs w:val="16"/>
        </w:rPr>
      </w:pPr>
    </w:p>
    <w:sectPr w:rsidR="006E2438" w:rsidRPr="00A30B31" w:rsidSect="009B554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851" w:bottom="1134" w:left="1134" w:header="709" w:footer="38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786C" w14:textId="77777777" w:rsidR="00204FC7" w:rsidRDefault="00204FC7" w:rsidP="001B33E8">
      <w:pPr>
        <w:spacing w:after="0" w:line="240" w:lineRule="auto"/>
      </w:pPr>
      <w:r>
        <w:separator/>
      </w:r>
    </w:p>
  </w:endnote>
  <w:endnote w:type="continuationSeparator" w:id="0">
    <w:p w14:paraId="5CE064AC" w14:textId="77777777" w:rsidR="00204FC7" w:rsidRDefault="00204FC7" w:rsidP="001B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∆¯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9917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3B8C16" w14:textId="42EB1C02" w:rsidR="00ED52F9" w:rsidRDefault="00ED52F9" w:rsidP="007F40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D9D001" w14:textId="77777777" w:rsidR="00ED52F9" w:rsidRDefault="00ED52F9" w:rsidP="00ED52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7491" w14:textId="3F8EA2B1" w:rsidR="00F52253" w:rsidRPr="007645EC" w:rsidRDefault="00F52253" w:rsidP="00ED52F9">
    <w:pPr>
      <w:pStyle w:val="Footer"/>
      <w:ind w:right="360"/>
      <w:jc w:val="center"/>
      <w:rPr>
        <w:rFonts w:cstheme="minorHAnsi"/>
        <w:sz w:val="16"/>
        <w:szCs w:val="16"/>
        <w:lang w:val="fr-BE"/>
      </w:rPr>
    </w:pPr>
    <w:r w:rsidRPr="007645EC">
      <w:rPr>
        <w:rFonts w:cstheme="minorHAnsi"/>
        <w:sz w:val="16"/>
        <w:szCs w:val="16"/>
        <w:lang w:val="fr-BE"/>
      </w:rPr>
      <w:tab/>
    </w:r>
  </w:p>
  <w:sdt>
    <w:sdtPr>
      <w:rPr>
        <w:rStyle w:val="PageNumber"/>
        <w:sz w:val="16"/>
        <w:szCs w:val="16"/>
      </w:rPr>
      <w:id w:val="-962888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375DE3" w14:textId="6903176E" w:rsidR="009B5543" w:rsidRPr="009B5543" w:rsidRDefault="009B5543" w:rsidP="009B5543">
        <w:pPr>
          <w:pStyle w:val="Footer"/>
          <w:framePr w:wrap="none" w:vAnchor="text" w:hAnchor="page" w:x="10829" w:y="40"/>
          <w:rPr>
            <w:rStyle w:val="PageNumber"/>
            <w:sz w:val="16"/>
            <w:szCs w:val="16"/>
          </w:rPr>
        </w:pPr>
        <w:r w:rsidRPr="009B5543">
          <w:rPr>
            <w:rStyle w:val="PageNumber"/>
            <w:sz w:val="16"/>
            <w:szCs w:val="16"/>
          </w:rPr>
          <w:fldChar w:fldCharType="begin"/>
        </w:r>
        <w:r w:rsidRPr="009B5543">
          <w:rPr>
            <w:rStyle w:val="PageNumber"/>
            <w:sz w:val="16"/>
            <w:szCs w:val="16"/>
          </w:rPr>
          <w:instrText xml:space="preserve"> PAGE </w:instrText>
        </w:r>
        <w:r w:rsidRPr="009B5543">
          <w:rPr>
            <w:rStyle w:val="PageNumber"/>
            <w:sz w:val="16"/>
            <w:szCs w:val="16"/>
          </w:rPr>
          <w:fldChar w:fldCharType="separate"/>
        </w:r>
        <w:r w:rsidR="006E6145">
          <w:rPr>
            <w:rStyle w:val="PageNumber"/>
            <w:noProof/>
            <w:sz w:val="16"/>
            <w:szCs w:val="16"/>
          </w:rPr>
          <w:t>- 4 -</w:t>
        </w:r>
        <w:r w:rsidRPr="009B5543">
          <w:rPr>
            <w:rStyle w:val="PageNumber"/>
            <w:sz w:val="16"/>
            <w:szCs w:val="16"/>
          </w:rPr>
          <w:fldChar w:fldCharType="end"/>
        </w:r>
      </w:p>
    </w:sdtContent>
  </w:sdt>
  <w:p w14:paraId="4AD09F8D" w14:textId="77777777" w:rsidR="007645EC" w:rsidRPr="007645EC" w:rsidRDefault="007645EC" w:rsidP="007645EC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b/>
        <w:color w:val="5A5A59"/>
        <w:sz w:val="16"/>
        <w:szCs w:val="16"/>
        <w:lang w:val="fr-CH"/>
      </w:rPr>
    </w:pPr>
    <w:r w:rsidRPr="007645EC">
      <w:rPr>
        <w:rFonts w:cstheme="minorHAnsi"/>
        <w:b/>
        <w:color w:val="5A5A59"/>
        <w:sz w:val="16"/>
        <w:szCs w:val="16"/>
        <w:lang w:val="fr-CH"/>
      </w:rPr>
      <w:t>DIVISION DE LA RADIOPROTECTION</w:t>
    </w:r>
  </w:p>
  <w:p w14:paraId="55A3070F" w14:textId="26A7C9F5" w:rsidR="00684037" w:rsidRPr="007645EC" w:rsidRDefault="007645EC" w:rsidP="007645EC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color w:val="5A5A59"/>
        <w:sz w:val="16"/>
        <w:szCs w:val="16"/>
        <w:lang w:val="fr-CH"/>
      </w:rPr>
    </w:pPr>
    <w:r>
      <w:rPr>
        <w:rFonts w:cstheme="minorHAnsi"/>
        <w:color w:val="5A5A59"/>
        <w:sz w:val="16"/>
        <w:szCs w:val="16"/>
        <w:lang w:val="fr-CH"/>
      </w:rPr>
      <w:t>6b, rue Nicolas Ernest Barblé</w:t>
    </w:r>
    <w:r w:rsidRPr="007645EC">
      <w:rPr>
        <w:rFonts w:cstheme="minorHAnsi"/>
        <w:color w:val="5A5A59"/>
        <w:sz w:val="16"/>
        <w:szCs w:val="16"/>
        <w:lang w:val="fr-CH"/>
      </w:rPr>
      <w:tab/>
    </w:r>
    <w:r w:rsidR="00B66E77" w:rsidRPr="007645EC">
      <w:rPr>
        <w:rFonts w:cstheme="minorHAnsi"/>
        <w:color w:val="5A5A59"/>
        <w:sz w:val="16"/>
        <w:szCs w:val="16"/>
        <w:lang w:val="fr-CH"/>
      </w:rPr>
      <w:t>Tél. (+352) 247-85678</w:t>
    </w:r>
    <w:r w:rsidR="008F78DC">
      <w:rPr>
        <w:rFonts w:cstheme="minorHAnsi"/>
        <w:color w:val="5A5A59"/>
        <w:sz w:val="16"/>
        <w:szCs w:val="16"/>
        <w:lang w:val="fr-CH"/>
      </w:rPr>
      <w:tab/>
    </w:r>
    <w:r w:rsidR="00B66E77" w:rsidRPr="00B66E77">
      <w:rPr>
        <w:rFonts w:cstheme="minorHAnsi"/>
        <w:color w:val="5A5A59"/>
        <w:sz w:val="16"/>
        <w:szCs w:val="16"/>
        <w:lang w:val="fr-CH"/>
      </w:rPr>
      <w:t>www.luxembourg.lu</w:t>
    </w:r>
    <w:r w:rsidR="00B66E77">
      <w:rPr>
        <w:rFonts w:cstheme="minorHAnsi"/>
        <w:color w:val="5A5A59"/>
        <w:sz w:val="16"/>
        <w:szCs w:val="16"/>
        <w:lang w:val="fr-CH"/>
      </w:rPr>
      <w:tab/>
      <w:t>w</w:t>
    </w:r>
    <w:r w:rsidR="00B66E77" w:rsidRPr="008F78DC">
      <w:rPr>
        <w:rFonts w:cstheme="minorHAnsi"/>
        <w:color w:val="5A5A59"/>
        <w:sz w:val="16"/>
        <w:szCs w:val="16"/>
        <w:lang w:val="fr-CH"/>
      </w:rPr>
      <w:t>ww.radioprotection.lu</w:t>
    </w:r>
    <w:r w:rsidRPr="007645EC">
      <w:rPr>
        <w:rFonts w:cstheme="minorHAnsi"/>
        <w:color w:val="5A5A59"/>
        <w:sz w:val="16"/>
        <w:szCs w:val="16"/>
        <w:lang w:val="fr-CH"/>
      </w:rPr>
      <w:br/>
      <w:t>L-2120 Luxembourg</w:t>
    </w:r>
    <w:r w:rsidRPr="007645EC">
      <w:rPr>
        <w:rFonts w:cstheme="minorHAnsi"/>
        <w:color w:val="5A5A59"/>
        <w:sz w:val="16"/>
        <w:szCs w:val="16"/>
        <w:lang w:val="fr-CH"/>
      </w:rPr>
      <w:tab/>
    </w:r>
    <w:r w:rsidR="00C32C7C" w:rsidRPr="0083619F">
      <w:rPr>
        <w:rFonts w:cstheme="minorHAnsi"/>
        <w:color w:val="5A5A59"/>
        <w:sz w:val="16"/>
        <w:szCs w:val="16"/>
        <w:lang w:val="fr-CH"/>
      </w:rPr>
      <w:t>evenement.significatif.drp@ms.etat.lu</w:t>
    </w:r>
    <w:r w:rsidR="008F78DC">
      <w:rPr>
        <w:rFonts w:cstheme="minorHAnsi"/>
        <w:color w:val="5A5A59"/>
        <w:sz w:val="16"/>
        <w:szCs w:val="16"/>
        <w:lang w:val="fr-CH"/>
      </w:rPr>
      <w:tab/>
      <w:t>w</w:t>
    </w:r>
    <w:r w:rsidR="008F78DC" w:rsidRPr="007645EC">
      <w:rPr>
        <w:rFonts w:cstheme="minorHAnsi"/>
        <w:color w:val="5A5A59"/>
        <w:sz w:val="16"/>
        <w:szCs w:val="16"/>
        <w:lang w:val="fr-CH"/>
      </w:rPr>
      <w:t>ww.gouvernement.lu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582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96CB0E" w14:textId="3F1518E5" w:rsidR="00ED52F9" w:rsidRDefault="00ED52F9" w:rsidP="007F40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EE9A" w14:textId="0D3C86C3" w:rsidR="00684037" w:rsidRPr="00CD38C8" w:rsidRDefault="00684037" w:rsidP="00ED52F9">
    <w:pPr>
      <w:tabs>
        <w:tab w:val="center" w:pos="4513"/>
        <w:tab w:val="right" w:pos="9026"/>
      </w:tabs>
      <w:spacing w:after="0" w:line="240" w:lineRule="auto"/>
      <w:ind w:right="360"/>
      <w:jc w:val="center"/>
      <w:rPr>
        <w:rFonts w:cstheme="minorHAnsi"/>
      </w:rPr>
    </w:pPr>
  </w:p>
  <w:p w14:paraId="4E63CD69" w14:textId="77777777" w:rsidR="00405303" w:rsidRPr="00CD38C8" w:rsidRDefault="00405303" w:rsidP="00405303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b/>
        <w:color w:val="5A5A59"/>
        <w:sz w:val="16"/>
        <w:szCs w:val="16"/>
        <w:lang w:val="fr-CH"/>
      </w:rPr>
    </w:pPr>
    <w:r w:rsidRPr="00CD38C8">
      <w:rPr>
        <w:rFonts w:cstheme="minorHAnsi"/>
        <w:b/>
        <w:color w:val="5A5A59"/>
        <w:sz w:val="16"/>
        <w:szCs w:val="16"/>
        <w:lang w:val="fr-CH"/>
      </w:rPr>
      <w:t>DIVISION DE LA RADIOPROTECTION</w:t>
    </w:r>
  </w:p>
  <w:p w14:paraId="65CC1474" w14:textId="102E265E" w:rsidR="00405303" w:rsidRPr="00CD38C8" w:rsidRDefault="00CD38C8" w:rsidP="00405303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color w:val="5A5A59"/>
        <w:sz w:val="16"/>
        <w:szCs w:val="16"/>
        <w:lang w:val="fr-CH"/>
      </w:rPr>
    </w:pPr>
    <w:r w:rsidRPr="00CD38C8">
      <w:rPr>
        <w:rFonts w:cstheme="minorHAnsi"/>
        <w:color w:val="5A5A59"/>
        <w:sz w:val="16"/>
        <w:szCs w:val="16"/>
        <w:lang w:val="fr-CH"/>
      </w:rPr>
      <w:t>6b rue Nicolas Ernest Barblé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Tél. (+352) 247-85678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www.gouvernement.lu</w:t>
    </w:r>
    <w:r w:rsidR="00405303" w:rsidRPr="00CD38C8">
      <w:rPr>
        <w:rFonts w:cstheme="minorHAnsi"/>
        <w:color w:val="5A5A59"/>
        <w:sz w:val="16"/>
        <w:szCs w:val="16"/>
        <w:lang w:val="fr-CH"/>
      </w:rPr>
      <w:br/>
      <w:t>L-</w:t>
    </w:r>
    <w:r w:rsidRPr="00CD38C8">
      <w:rPr>
        <w:rFonts w:cstheme="minorHAnsi"/>
        <w:color w:val="5A5A59"/>
        <w:sz w:val="16"/>
        <w:szCs w:val="16"/>
        <w:lang w:val="fr-CH"/>
      </w:rPr>
      <w:t>1210</w:t>
    </w:r>
    <w:r w:rsidR="00405303" w:rsidRPr="00CD38C8">
      <w:rPr>
        <w:rFonts w:cstheme="minorHAnsi"/>
        <w:color w:val="5A5A59"/>
        <w:sz w:val="16"/>
        <w:szCs w:val="16"/>
        <w:lang w:val="fr-CH"/>
      </w:rPr>
      <w:t xml:space="preserve"> Luxembourg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www.radioprotection.lu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 xml:space="preserve">www.luxembourg.lu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4311" w14:textId="77777777" w:rsidR="00204FC7" w:rsidRDefault="00204FC7" w:rsidP="001B33E8">
      <w:pPr>
        <w:spacing w:after="0" w:line="240" w:lineRule="auto"/>
      </w:pPr>
      <w:r>
        <w:separator/>
      </w:r>
    </w:p>
  </w:footnote>
  <w:footnote w:type="continuationSeparator" w:id="0">
    <w:p w14:paraId="6235B6D7" w14:textId="77777777" w:rsidR="00204FC7" w:rsidRDefault="00204FC7" w:rsidP="001B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D3BF" w14:textId="487E8B56" w:rsidR="00B66E77" w:rsidRDefault="00B66E77" w:rsidP="00B66E77">
    <w:pPr>
      <w:rPr>
        <w:rFonts w:cstheme="minorHAnsi"/>
        <w:color w:val="5A5A59"/>
        <w:sz w:val="16"/>
        <w:szCs w:val="16"/>
        <w:lang w:val="fr-CH"/>
      </w:rPr>
    </w:pPr>
    <w:r w:rsidRPr="00B66E77">
      <w:rPr>
        <w:rFonts w:cstheme="minorHAnsi"/>
        <w:color w:val="5A5A59"/>
        <w:sz w:val="16"/>
        <w:szCs w:val="16"/>
        <w:lang w:val="fr-CH"/>
      </w:rPr>
      <w:t xml:space="preserve"> </w:t>
    </w:r>
    <w:r w:rsidR="00FF3E61">
      <w:rPr>
        <w:rFonts w:cstheme="minorHAnsi"/>
        <w:noProof/>
        <w:color w:val="5A5A59"/>
        <w:sz w:val="16"/>
        <w:szCs w:val="16"/>
        <w:lang w:val="fr-CH"/>
      </w:rPr>
      <w:drawing>
        <wp:inline distT="0" distB="0" distL="0" distR="0" wp14:anchorId="1C7B3944" wp14:editId="2F19EE19">
          <wp:extent cx="2327382" cy="794327"/>
          <wp:effectExtent l="0" t="0" r="0" b="6350"/>
          <wp:docPr id="5874887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488766" name="Picture 587488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859" cy="87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9B32" w14:textId="35D82864" w:rsidR="005D201C" w:rsidRDefault="00405303" w:rsidP="00405303">
    <w:pPr>
      <w:pStyle w:val="Header"/>
    </w:pPr>
    <w:r>
      <w:rPr>
        <w:noProof/>
        <w:lang w:val="en-US"/>
      </w:rPr>
      <w:drawing>
        <wp:inline distT="0" distB="0" distL="0" distR="0" wp14:anchorId="38E425C4" wp14:editId="2389ACAB">
          <wp:extent cx="2743200" cy="881380"/>
          <wp:effectExtent l="0" t="0" r="0" b="0"/>
          <wp:docPr id="44" name="Picture 44" descr="DataDRP:Secretariat:Graphiques:Logos:LOGO-pour-Publications_MS_dir_vector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DataDRP:Secretariat:Graphiques:Logos:LOGO-pour-Publications_MS_dir_vect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FA0E1" w14:textId="7CE262A2" w:rsidR="00405303" w:rsidRPr="00405303" w:rsidRDefault="002324D6" w:rsidP="00FC0905">
    <w:pPr>
      <w:ind w:left="2880" w:firstLine="720"/>
      <w:jc w:val="right"/>
    </w:pPr>
    <w:r w:rsidRPr="007645EC">
      <w:rPr>
        <w:rFonts w:cstheme="minorHAnsi"/>
        <w:b/>
        <w:sz w:val="20"/>
        <w:szCs w:val="20"/>
      </w:rPr>
      <w:t>Veuillez renvoyer ce formulaire à l’adresse</w:t>
    </w:r>
    <w:r w:rsidR="00FC0905">
      <w:rPr>
        <w:rFonts w:cstheme="minorHAnsi"/>
        <w:b/>
        <w:sz w:val="20"/>
        <w:szCs w:val="20"/>
      </w:rPr>
      <w:t xml:space="preserve"> </w:t>
    </w:r>
    <w:hyperlink r:id="rId2" w:history="1">
      <w:r w:rsidR="006D0E6D" w:rsidRPr="007F4021">
        <w:rPr>
          <w:rStyle w:val="Hyperlink"/>
          <w:rFonts w:cstheme="minorHAnsi"/>
          <w:b/>
          <w:sz w:val="20"/>
          <w:szCs w:val="20"/>
        </w:rPr>
        <w:t>secretariat.radioprotection@ms.etat.lu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409"/>
    <w:multiLevelType w:val="hybridMultilevel"/>
    <w:tmpl w:val="5740A640"/>
    <w:lvl w:ilvl="0" w:tplc="67E6779C">
      <w:start w:val="1"/>
      <w:numFmt w:val="decimal"/>
      <w:lvlText w:val="%1."/>
      <w:lvlJc w:val="left"/>
      <w:pPr>
        <w:ind w:left="760" w:hanging="40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5B96"/>
    <w:multiLevelType w:val="hybridMultilevel"/>
    <w:tmpl w:val="869215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C13"/>
    <w:multiLevelType w:val="hybridMultilevel"/>
    <w:tmpl w:val="6DFE2358"/>
    <w:lvl w:ilvl="0" w:tplc="26F29804">
      <w:start w:val="6"/>
      <w:numFmt w:val="decimal"/>
      <w:lvlText w:val="%1."/>
      <w:lvlJc w:val="left"/>
      <w:pPr>
        <w:ind w:left="1920" w:hanging="360"/>
      </w:pPr>
      <w:rPr>
        <w:rFonts w:hint="default"/>
        <w:b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05207"/>
    <w:multiLevelType w:val="hybridMultilevel"/>
    <w:tmpl w:val="E18EC3F6"/>
    <w:lvl w:ilvl="0" w:tplc="FDB6F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7A2C"/>
    <w:multiLevelType w:val="hybridMultilevel"/>
    <w:tmpl w:val="B4FE1650"/>
    <w:lvl w:ilvl="0" w:tplc="60C0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5C37"/>
    <w:multiLevelType w:val="hybridMultilevel"/>
    <w:tmpl w:val="6CE641FC"/>
    <w:lvl w:ilvl="0" w:tplc="E61E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4B6"/>
    <w:multiLevelType w:val="hybridMultilevel"/>
    <w:tmpl w:val="90F44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1A2"/>
    <w:multiLevelType w:val="hybridMultilevel"/>
    <w:tmpl w:val="0FBA8F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F16C0"/>
    <w:multiLevelType w:val="hybridMultilevel"/>
    <w:tmpl w:val="655845F8"/>
    <w:lvl w:ilvl="0" w:tplc="34F4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8F0"/>
    <w:multiLevelType w:val="hybridMultilevel"/>
    <w:tmpl w:val="EDC656E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2073" w:hanging="360"/>
      </w:pPr>
    </w:lvl>
    <w:lvl w:ilvl="2" w:tplc="080C001B" w:tentative="1">
      <w:start w:val="1"/>
      <w:numFmt w:val="lowerRoman"/>
      <w:lvlText w:val="%3."/>
      <w:lvlJc w:val="right"/>
      <w:pPr>
        <w:ind w:left="2793" w:hanging="180"/>
      </w:pPr>
    </w:lvl>
    <w:lvl w:ilvl="3" w:tplc="080C000F" w:tentative="1">
      <w:start w:val="1"/>
      <w:numFmt w:val="decimal"/>
      <w:lvlText w:val="%4."/>
      <w:lvlJc w:val="left"/>
      <w:pPr>
        <w:ind w:left="3513" w:hanging="360"/>
      </w:pPr>
    </w:lvl>
    <w:lvl w:ilvl="4" w:tplc="080C0019" w:tentative="1">
      <w:start w:val="1"/>
      <w:numFmt w:val="lowerLetter"/>
      <w:lvlText w:val="%5."/>
      <w:lvlJc w:val="left"/>
      <w:pPr>
        <w:ind w:left="4233" w:hanging="360"/>
      </w:pPr>
    </w:lvl>
    <w:lvl w:ilvl="5" w:tplc="080C001B" w:tentative="1">
      <w:start w:val="1"/>
      <w:numFmt w:val="lowerRoman"/>
      <w:lvlText w:val="%6."/>
      <w:lvlJc w:val="right"/>
      <w:pPr>
        <w:ind w:left="4953" w:hanging="180"/>
      </w:pPr>
    </w:lvl>
    <w:lvl w:ilvl="6" w:tplc="080C000F" w:tentative="1">
      <w:start w:val="1"/>
      <w:numFmt w:val="decimal"/>
      <w:lvlText w:val="%7."/>
      <w:lvlJc w:val="left"/>
      <w:pPr>
        <w:ind w:left="5673" w:hanging="360"/>
      </w:pPr>
    </w:lvl>
    <w:lvl w:ilvl="7" w:tplc="080C0019" w:tentative="1">
      <w:start w:val="1"/>
      <w:numFmt w:val="lowerLetter"/>
      <w:lvlText w:val="%8."/>
      <w:lvlJc w:val="left"/>
      <w:pPr>
        <w:ind w:left="6393" w:hanging="360"/>
      </w:pPr>
    </w:lvl>
    <w:lvl w:ilvl="8" w:tplc="08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CA57B0"/>
    <w:multiLevelType w:val="hybridMultilevel"/>
    <w:tmpl w:val="C8E6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221F"/>
    <w:multiLevelType w:val="hybridMultilevel"/>
    <w:tmpl w:val="77A8D778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C9624F"/>
    <w:multiLevelType w:val="hybridMultilevel"/>
    <w:tmpl w:val="48CE7A2C"/>
    <w:lvl w:ilvl="0" w:tplc="FFFFFFFF">
      <w:start w:val="1"/>
      <w:numFmt w:val="decimal"/>
      <w:lvlText w:val="%1."/>
      <w:lvlJc w:val="left"/>
      <w:pPr>
        <w:ind w:left="760" w:hanging="40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84CD5"/>
    <w:multiLevelType w:val="hybridMultilevel"/>
    <w:tmpl w:val="98489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2753C"/>
    <w:multiLevelType w:val="hybridMultilevel"/>
    <w:tmpl w:val="EFAEAD80"/>
    <w:lvl w:ilvl="0" w:tplc="FFFFFFFF">
      <w:start w:val="1"/>
      <w:numFmt w:val="decimal"/>
      <w:lvlText w:val="%1."/>
      <w:lvlJc w:val="left"/>
      <w:pPr>
        <w:ind w:left="760" w:hanging="40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3FB2"/>
    <w:multiLevelType w:val="hybridMultilevel"/>
    <w:tmpl w:val="BF523AB4"/>
    <w:lvl w:ilvl="0" w:tplc="53C41B6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2C37"/>
    <w:multiLevelType w:val="hybridMultilevel"/>
    <w:tmpl w:val="C538AD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DBD0165"/>
    <w:multiLevelType w:val="hybridMultilevel"/>
    <w:tmpl w:val="9538EB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7CBA"/>
    <w:multiLevelType w:val="hybridMultilevel"/>
    <w:tmpl w:val="DFB23928"/>
    <w:lvl w:ilvl="0" w:tplc="08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54FA4473"/>
    <w:multiLevelType w:val="hybridMultilevel"/>
    <w:tmpl w:val="797E7458"/>
    <w:lvl w:ilvl="0" w:tplc="08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579B0C1C"/>
    <w:multiLevelType w:val="hybridMultilevel"/>
    <w:tmpl w:val="6EB492E6"/>
    <w:lvl w:ilvl="0" w:tplc="60C0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E73B0"/>
    <w:multiLevelType w:val="hybridMultilevel"/>
    <w:tmpl w:val="CD746A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3589"/>
    <w:multiLevelType w:val="hybridMultilevel"/>
    <w:tmpl w:val="9538EB36"/>
    <w:lvl w:ilvl="0" w:tplc="3F6EB7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92D73"/>
    <w:multiLevelType w:val="hybridMultilevel"/>
    <w:tmpl w:val="B1FA4E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5216139"/>
    <w:multiLevelType w:val="hybridMultilevel"/>
    <w:tmpl w:val="9162019C"/>
    <w:lvl w:ilvl="0" w:tplc="0F0E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9A7"/>
    <w:multiLevelType w:val="hybridMultilevel"/>
    <w:tmpl w:val="C622A9BE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724CD"/>
    <w:multiLevelType w:val="hybridMultilevel"/>
    <w:tmpl w:val="48E290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97F50"/>
    <w:multiLevelType w:val="hybridMultilevel"/>
    <w:tmpl w:val="69E6F4FA"/>
    <w:lvl w:ilvl="0" w:tplc="8E0AB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C3CCF"/>
    <w:multiLevelType w:val="hybridMultilevel"/>
    <w:tmpl w:val="6196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6A40"/>
    <w:multiLevelType w:val="hybridMultilevel"/>
    <w:tmpl w:val="6DFE2358"/>
    <w:lvl w:ilvl="0" w:tplc="26F29804">
      <w:start w:val="6"/>
      <w:numFmt w:val="decimal"/>
      <w:lvlText w:val="%1."/>
      <w:lvlJc w:val="left"/>
      <w:pPr>
        <w:ind w:left="1920" w:hanging="360"/>
      </w:pPr>
      <w:rPr>
        <w:rFonts w:hint="default"/>
        <w:b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340252"/>
    <w:multiLevelType w:val="hybridMultilevel"/>
    <w:tmpl w:val="5EB6F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76E44"/>
    <w:multiLevelType w:val="hybridMultilevel"/>
    <w:tmpl w:val="CEF88D74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9221AA"/>
    <w:multiLevelType w:val="hybridMultilevel"/>
    <w:tmpl w:val="4516E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6548A"/>
    <w:multiLevelType w:val="hybridMultilevel"/>
    <w:tmpl w:val="00F04C74"/>
    <w:lvl w:ilvl="0" w:tplc="87AEA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6750">
    <w:abstractNumId w:val="4"/>
  </w:num>
  <w:num w:numId="2" w16cid:durableId="1144204072">
    <w:abstractNumId w:val="18"/>
  </w:num>
  <w:num w:numId="3" w16cid:durableId="1044254441">
    <w:abstractNumId w:val="19"/>
  </w:num>
  <w:num w:numId="4" w16cid:durableId="296956715">
    <w:abstractNumId w:val="10"/>
  </w:num>
  <w:num w:numId="5" w16cid:durableId="962267736">
    <w:abstractNumId w:val="9"/>
  </w:num>
  <w:num w:numId="6" w16cid:durableId="1541016926">
    <w:abstractNumId w:val="16"/>
  </w:num>
  <w:num w:numId="7" w16cid:durableId="108401378">
    <w:abstractNumId w:val="23"/>
  </w:num>
  <w:num w:numId="8" w16cid:durableId="1767724473">
    <w:abstractNumId w:val="3"/>
  </w:num>
  <w:num w:numId="9" w16cid:durableId="129518811">
    <w:abstractNumId w:val="7"/>
  </w:num>
  <w:num w:numId="10" w16cid:durableId="1975133197">
    <w:abstractNumId w:val="1"/>
  </w:num>
  <w:num w:numId="11" w16cid:durableId="2038660080">
    <w:abstractNumId w:val="32"/>
  </w:num>
  <w:num w:numId="12" w16cid:durableId="117384011">
    <w:abstractNumId w:val="30"/>
  </w:num>
  <w:num w:numId="13" w16cid:durableId="1489982298">
    <w:abstractNumId w:val="2"/>
  </w:num>
  <w:num w:numId="14" w16cid:durableId="826942507">
    <w:abstractNumId w:val="13"/>
  </w:num>
  <w:num w:numId="15" w16cid:durableId="1729840797">
    <w:abstractNumId w:val="29"/>
  </w:num>
  <w:num w:numId="16" w16cid:durableId="984313671">
    <w:abstractNumId w:val="20"/>
  </w:num>
  <w:num w:numId="17" w16cid:durableId="691807760">
    <w:abstractNumId w:val="6"/>
  </w:num>
  <w:num w:numId="18" w16cid:durableId="2095122525">
    <w:abstractNumId w:val="21"/>
  </w:num>
  <w:num w:numId="19" w16cid:durableId="275406654">
    <w:abstractNumId w:val="25"/>
  </w:num>
  <w:num w:numId="20" w16cid:durableId="930819166">
    <w:abstractNumId w:val="11"/>
  </w:num>
  <w:num w:numId="21" w16cid:durableId="888422901">
    <w:abstractNumId w:val="15"/>
  </w:num>
  <w:num w:numId="22" w16cid:durableId="927616663">
    <w:abstractNumId w:val="24"/>
  </w:num>
  <w:num w:numId="23" w16cid:durableId="405303443">
    <w:abstractNumId w:val="5"/>
  </w:num>
  <w:num w:numId="24" w16cid:durableId="14885506">
    <w:abstractNumId w:val="33"/>
  </w:num>
  <w:num w:numId="25" w16cid:durableId="1148790001">
    <w:abstractNumId w:val="28"/>
  </w:num>
  <w:num w:numId="26" w16cid:durableId="133528548">
    <w:abstractNumId w:val="31"/>
  </w:num>
  <w:num w:numId="27" w16cid:durableId="1111901172">
    <w:abstractNumId w:val="22"/>
  </w:num>
  <w:num w:numId="28" w16cid:durableId="1063874139">
    <w:abstractNumId w:val="8"/>
  </w:num>
  <w:num w:numId="29" w16cid:durableId="1896893798">
    <w:abstractNumId w:val="27"/>
  </w:num>
  <w:num w:numId="30" w16cid:durableId="828014240">
    <w:abstractNumId w:val="26"/>
  </w:num>
  <w:num w:numId="31" w16cid:durableId="1990207366">
    <w:abstractNumId w:val="17"/>
  </w:num>
  <w:num w:numId="32" w16cid:durableId="1004166763">
    <w:abstractNumId w:val="0"/>
  </w:num>
  <w:num w:numId="33" w16cid:durableId="875654395">
    <w:abstractNumId w:val="12"/>
  </w:num>
  <w:num w:numId="34" w16cid:durableId="113602365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E8"/>
    <w:rsid w:val="000035B8"/>
    <w:rsid w:val="0000429B"/>
    <w:rsid w:val="00013DC0"/>
    <w:rsid w:val="00032703"/>
    <w:rsid w:val="00033CEE"/>
    <w:rsid w:val="00036100"/>
    <w:rsid w:val="000379EE"/>
    <w:rsid w:val="00072B30"/>
    <w:rsid w:val="00075E88"/>
    <w:rsid w:val="00077B78"/>
    <w:rsid w:val="0008409E"/>
    <w:rsid w:val="00085AAE"/>
    <w:rsid w:val="000931AB"/>
    <w:rsid w:val="00094913"/>
    <w:rsid w:val="000973E6"/>
    <w:rsid w:val="000A0514"/>
    <w:rsid w:val="000A221A"/>
    <w:rsid w:val="000A5F83"/>
    <w:rsid w:val="000A7140"/>
    <w:rsid w:val="000B1F30"/>
    <w:rsid w:val="000B1F89"/>
    <w:rsid w:val="000B32D2"/>
    <w:rsid w:val="000B4771"/>
    <w:rsid w:val="000B73E4"/>
    <w:rsid w:val="000D02D4"/>
    <w:rsid w:val="000D2502"/>
    <w:rsid w:val="000D76F5"/>
    <w:rsid w:val="000E1967"/>
    <w:rsid w:val="000E1CC0"/>
    <w:rsid w:val="001201B9"/>
    <w:rsid w:val="00121465"/>
    <w:rsid w:val="0013286C"/>
    <w:rsid w:val="00137C31"/>
    <w:rsid w:val="001404D4"/>
    <w:rsid w:val="0014199C"/>
    <w:rsid w:val="0014255C"/>
    <w:rsid w:val="00160252"/>
    <w:rsid w:val="00162E40"/>
    <w:rsid w:val="001647A5"/>
    <w:rsid w:val="00173764"/>
    <w:rsid w:val="00175909"/>
    <w:rsid w:val="0017623D"/>
    <w:rsid w:val="001765C4"/>
    <w:rsid w:val="00182222"/>
    <w:rsid w:val="00182B7D"/>
    <w:rsid w:val="001831EB"/>
    <w:rsid w:val="001835EA"/>
    <w:rsid w:val="001843F5"/>
    <w:rsid w:val="00187E6E"/>
    <w:rsid w:val="00192325"/>
    <w:rsid w:val="00195704"/>
    <w:rsid w:val="001A2644"/>
    <w:rsid w:val="001A5B44"/>
    <w:rsid w:val="001B33E8"/>
    <w:rsid w:val="001C207D"/>
    <w:rsid w:val="001C2F28"/>
    <w:rsid w:val="001C487B"/>
    <w:rsid w:val="001C4A52"/>
    <w:rsid w:val="001C5CB8"/>
    <w:rsid w:val="001D36B9"/>
    <w:rsid w:val="001D565F"/>
    <w:rsid w:val="001D7765"/>
    <w:rsid w:val="001E5837"/>
    <w:rsid w:val="001F49BE"/>
    <w:rsid w:val="001F686E"/>
    <w:rsid w:val="002006EF"/>
    <w:rsid w:val="00200D20"/>
    <w:rsid w:val="00203532"/>
    <w:rsid w:val="00204FC7"/>
    <w:rsid w:val="002073D5"/>
    <w:rsid w:val="00214764"/>
    <w:rsid w:val="00214C82"/>
    <w:rsid w:val="00220FB2"/>
    <w:rsid w:val="00221412"/>
    <w:rsid w:val="00227942"/>
    <w:rsid w:val="002324D6"/>
    <w:rsid w:val="002330FF"/>
    <w:rsid w:val="00233A97"/>
    <w:rsid w:val="00234624"/>
    <w:rsid w:val="0024095F"/>
    <w:rsid w:val="00242E51"/>
    <w:rsid w:val="0024330D"/>
    <w:rsid w:val="002463A4"/>
    <w:rsid w:val="0025270C"/>
    <w:rsid w:val="00252FC5"/>
    <w:rsid w:val="0025499C"/>
    <w:rsid w:val="00254F49"/>
    <w:rsid w:val="00256561"/>
    <w:rsid w:val="002727A9"/>
    <w:rsid w:val="00281C32"/>
    <w:rsid w:val="00284A90"/>
    <w:rsid w:val="00284DB3"/>
    <w:rsid w:val="00287EA4"/>
    <w:rsid w:val="0029104C"/>
    <w:rsid w:val="0029529F"/>
    <w:rsid w:val="00296781"/>
    <w:rsid w:val="002A094E"/>
    <w:rsid w:val="002A600B"/>
    <w:rsid w:val="002A6774"/>
    <w:rsid w:val="002A7811"/>
    <w:rsid w:val="002B2836"/>
    <w:rsid w:val="002B2924"/>
    <w:rsid w:val="002B372A"/>
    <w:rsid w:val="002B79B1"/>
    <w:rsid w:val="002D01E6"/>
    <w:rsid w:val="002D2501"/>
    <w:rsid w:val="002D4047"/>
    <w:rsid w:val="002D6C37"/>
    <w:rsid w:val="002D6C87"/>
    <w:rsid w:val="002E34C9"/>
    <w:rsid w:val="002E5F92"/>
    <w:rsid w:val="002E62CD"/>
    <w:rsid w:val="002E7607"/>
    <w:rsid w:val="00301082"/>
    <w:rsid w:val="00306A24"/>
    <w:rsid w:val="003178AC"/>
    <w:rsid w:val="00321EC7"/>
    <w:rsid w:val="003247DC"/>
    <w:rsid w:val="00333302"/>
    <w:rsid w:val="0033330A"/>
    <w:rsid w:val="003338C8"/>
    <w:rsid w:val="003368E2"/>
    <w:rsid w:val="00337A0D"/>
    <w:rsid w:val="00343342"/>
    <w:rsid w:val="0034356C"/>
    <w:rsid w:val="00343C1D"/>
    <w:rsid w:val="003442D4"/>
    <w:rsid w:val="0037228A"/>
    <w:rsid w:val="00375878"/>
    <w:rsid w:val="00377C9C"/>
    <w:rsid w:val="00381F9E"/>
    <w:rsid w:val="00385016"/>
    <w:rsid w:val="00390903"/>
    <w:rsid w:val="003A2ED2"/>
    <w:rsid w:val="003B2029"/>
    <w:rsid w:val="003C5C8C"/>
    <w:rsid w:val="003E37DE"/>
    <w:rsid w:val="003E39F6"/>
    <w:rsid w:val="003F29C2"/>
    <w:rsid w:val="00403316"/>
    <w:rsid w:val="004050A3"/>
    <w:rsid w:val="00405303"/>
    <w:rsid w:val="00406007"/>
    <w:rsid w:val="00410D60"/>
    <w:rsid w:val="004125E8"/>
    <w:rsid w:val="004138C0"/>
    <w:rsid w:val="004172D8"/>
    <w:rsid w:val="004235C8"/>
    <w:rsid w:val="00433594"/>
    <w:rsid w:val="004336E3"/>
    <w:rsid w:val="00433A3B"/>
    <w:rsid w:val="004449DE"/>
    <w:rsid w:val="00446E03"/>
    <w:rsid w:val="0045243D"/>
    <w:rsid w:val="004525C3"/>
    <w:rsid w:val="0045532F"/>
    <w:rsid w:val="00457089"/>
    <w:rsid w:val="004600CE"/>
    <w:rsid w:val="0047055E"/>
    <w:rsid w:val="0047377E"/>
    <w:rsid w:val="00476AB2"/>
    <w:rsid w:val="00481AC8"/>
    <w:rsid w:val="0048388D"/>
    <w:rsid w:val="00484FDD"/>
    <w:rsid w:val="00490F8C"/>
    <w:rsid w:val="0049249B"/>
    <w:rsid w:val="00496364"/>
    <w:rsid w:val="004A11BB"/>
    <w:rsid w:val="004A4696"/>
    <w:rsid w:val="004A64E6"/>
    <w:rsid w:val="004A6F46"/>
    <w:rsid w:val="004B6530"/>
    <w:rsid w:val="004B77FE"/>
    <w:rsid w:val="004C5BC1"/>
    <w:rsid w:val="004D6CE5"/>
    <w:rsid w:val="004F017A"/>
    <w:rsid w:val="00502BBB"/>
    <w:rsid w:val="0050503A"/>
    <w:rsid w:val="0050734B"/>
    <w:rsid w:val="005121EE"/>
    <w:rsid w:val="0051646C"/>
    <w:rsid w:val="00517FAC"/>
    <w:rsid w:val="005230E2"/>
    <w:rsid w:val="0052390F"/>
    <w:rsid w:val="005253BE"/>
    <w:rsid w:val="00526A5F"/>
    <w:rsid w:val="0053448E"/>
    <w:rsid w:val="00535D00"/>
    <w:rsid w:val="005371E0"/>
    <w:rsid w:val="00556AE1"/>
    <w:rsid w:val="00562B32"/>
    <w:rsid w:val="00563041"/>
    <w:rsid w:val="00563827"/>
    <w:rsid w:val="00567C6C"/>
    <w:rsid w:val="0057335D"/>
    <w:rsid w:val="0058179E"/>
    <w:rsid w:val="00583BF3"/>
    <w:rsid w:val="005955FD"/>
    <w:rsid w:val="005A225C"/>
    <w:rsid w:val="005B322B"/>
    <w:rsid w:val="005B3B0E"/>
    <w:rsid w:val="005B534B"/>
    <w:rsid w:val="005D201C"/>
    <w:rsid w:val="005D27B6"/>
    <w:rsid w:val="005F1766"/>
    <w:rsid w:val="00606C22"/>
    <w:rsid w:val="00613A83"/>
    <w:rsid w:val="006173B1"/>
    <w:rsid w:val="006232B9"/>
    <w:rsid w:val="0063735E"/>
    <w:rsid w:val="00640625"/>
    <w:rsid w:val="006416A2"/>
    <w:rsid w:val="00642CA7"/>
    <w:rsid w:val="00643830"/>
    <w:rsid w:val="0064481E"/>
    <w:rsid w:val="00646980"/>
    <w:rsid w:val="00647AFB"/>
    <w:rsid w:val="006501E8"/>
    <w:rsid w:val="00652B15"/>
    <w:rsid w:val="0066467A"/>
    <w:rsid w:val="00665148"/>
    <w:rsid w:val="006674E9"/>
    <w:rsid w:val="006728D6"/>
    <w:rsid w:val="006748BB"/>
    <w:rsid w:val="00684037"/>
    <w:rsid w:val="00685F47"/>
    <w:rsid w:val="006A6880"/>
    <w:rsid w:val="006A6DBF"/>
    <w:rsid w:val="006B00B4"/>
    <w:rsid w:val="006B24B5"/>
    <w:rsid w:val="006B3F07"/>
    <w:rsid w:val="006B705D"/>
    <w:rsid w:val="006C51B6"/>
    <w:rsid w:val="006C5A7A"/>
    <w:rsid w:val="006C61E8"/>
    <w:rsid w:val="006C6E51"/>
    <w:rsid w:val="006D0E6D"/>
    <w:rsid w:val="006D25A8"/>
    <w:rsid w:val="006D7C18"/>
    <w:rsid w:val="006E2438"/>
    <w:rsid w:val="006E5270"/>
    <w:rsid w:val="006E6145"/>
    <w:rsid w:val="006F0CEA"/>
    <w:rsid w:val="006F6C46"/>
    <w:rsid w:val="007022D0"/>
    <w:rsid w:val="0070298B"/>
    <w:rsid w:val="007105EF"/>
    <w:rsid w:val="00710DBD"/>
    <w:rsid w:val="00711326"/>
    <w:rsid w:val="007216EC"/>
    <w:rsid w:val="00723783"/>
    <w:rsid w:val="0072445F"/>
    <w:rsid w:val="00725621"/>
    <w:rsid w:val="0073571B"/>
    <w:rsid w:val="00735C15"/>
    <w:rsid w:val="00735FD3"/>
    <w:rsid w:val="00743D85"/>
    <w:rsid w:val="0075143C"/>
    <w:rsid w:val="00751909"/>
    <w:rsid w:val="007550A1"/>
    <w:rsid w:val="00760085"/>
    <w:rsid w:val="00761018"/>
    <w:rsid w:val="007627F4"/>
    <w:rsid w:val="007645EC"/>
    <w:rsid w:val="00765831"/>
    <w:rsid w:val="00770A19"/>
    <w:rsid w:val="007779F7"/>
    <w:rsid w:val="00782E70"/>
    <w:rsid w:val="007905F1"/>
    <w:rsid w:val="007921E9"/>
    <w:rsid w:val="0079609A"/>
    <w:rsid w:val="007A5779"/>
    <w:rsid w:val="007B4288"/>
    <w:rsid w:val="007B4C6D"/>
    <w:rsid w:val="007B6DEA"/>
    <w:rsid w:val="007C0DE5"/>
    <w:rsid w:val="007D142C"/>
    <w:rsid w:val="007D36DD"/>
    <w:rsid w:val="007D7DF2"/>
    <w:rsid w:val="007E28E4"/>
    <w:rsid w:val="007E4334"/>
    <w:rsid w:val="007F33A6"/>
    <w:rsid w:val="007F3BFC"/>
    <w:rsid w:val="007F3E0F"/>
    <w:rsid w:val="007F565F"/>
    <w:rsid w:val="00802D31"/>
    <w:rsid w:val="0080754D"/>
    <w:rsid w:val="00815E60"/>
    <w:rsid w:val="0081693F"/>
    <w:rsid w:val="00816E79"/>
    <w:rsid w:val="00821CFB"/>
    <w:rsid w:val="008255A5"/>
    <w:rsid w:val="00832052"/>
    <w:rsid w:val="008348A4"/>
    <w:rsid w:val="008350BE"/>
    <w:rsid w:val="00845BC1"/>
    <w:rsid w:val="0085015C"/>
    <w:rsid w:val="00854160"/>
    <w:rsid w:val="00856BFD"/>
    <w:rsid w:val="0086187D"/>
    <w:rsid w:val="0086756D"/>
    <w:rsid w:val="00873893"/>
    <w:rsid w:val="00881B82"/>
    <w:rsid w:val="00885B87"/>
    <w:rsid w:val="008939CE"/>
    <w:rsid w:val="00897B16"/>
    <w:rsid w:val="008A7918"/>
    <w:rsid w:val="008B6E3C"/>
    <w:rsid w:val="008C0296"/>
    <w:rsid w:val="008C3F32"/>
    <w:rsid w:val="008D3B14"/>
    <w:rsid w:val="008D3CBA"/>
    <w:rsid w:val="008E08E7"/>
    <w:rsid w:val="008E0F3C"/>
    <w:rsid w:val="008E1DEE"/>
    <w:rsid w:val="008E7118"/>
    <w:rsid w:val="008E78E0"/>
    <w:rsid w:val="008F404A"/>
    <w:rsid w:val="008F46DC"/>
    <w:rsid w:val="008F78DC"/>
    <w:rsid w:val="00900E5D"/>
    <w:rsid w:val="0090312C"/>
    <w:rsid w:val="00904B53"/>
    <w:rsid w:val="00914D11"/>
    <w:rsid w:val="009159E6"/>
    <w:rsid w:val="009305E9"/>
    <w:rsid w:val="0093422A"/>
    <w:rsid w:val="009412AF"/>
    <w:rsid w:val="00941F99"/>
    <w:rsid w:val="00953907"/>
    <w:rsid w:val="00954AA2"/>
    <w:rsid w:val="00956E89"/>
    <w:rsid w:val="009643BB"/>
    <w:rsid w:val="009663BB"/>
    <w:rsid w:val="0097287A"/>
    <w:rsid w:val="00973D5A"/>
    <w:rsid w:val="00974DDF"/>
    <w:rsid w:val="00981C4E"/>
    <w:rsid w:val="009831CF"/>
    <w:rsid w:val="009A0575"/>
    <w:rsid w:val="009A0589"/>
    <w:rsid w:val="009A18AC"/>
    <w:rsid w:val="009B2FC6"/>
    <w:rsid w:val="009B3C3F"/>
    <w:rsid w:val="009B4F31"/>
    <w:rsid w:val="009B5543"/>
    <w:rsid w:val="009B624E"/>
    <w:rsid w:val="009D1024"/>
    <w:rsid w:val="009D1D91"/>
    <w:rsid w:val="009D5A10"/>
    <w:rsid w:val="009E31D7"/>
    <w:rsid w:val="009E38F0"/>
    <w:rsid w:val="009E42AC"/>
    <w:rsid w:val="009F4E3E"/>
    <w:rsid w:val="00A06C20"/>
    <w:rsid w:val="00A06D6E"/>
    <w:rsid w:val="00A12FE2"/>
    <w:rsid w:val="00A2242D"/>
    <w:rsid w:val="00A30B31"/>
    <w:rsid w:val="00A30B88"/>
    <w:rsid w:val="00A35C07"/>
    <w:rsid w:val="00A413F1"/>
    <w:rsid w:val="00A43909"/>
    <w:rsid w:val="00A468C9"/>
    <w:rsid w:val="00A517D5"/>
    <w:rsid w:val="00A62C79"/>
    <w:rsid w:val="00A715B9"/>
    <w:rsid w:val="00A744FE"/>
    <w:rsid w:val="00A80C80"/>
    <w:rsid w:val="00A86D4D"/>
    <w:rsid w:val="00A9416C"/>
    <w:rsid w:val="00A953D4"/>
    <w:rsid w:val="00A96F6E"/>
    <w:rsid w:val="00AA6270"/>
    <w:rsid w:val="00AB1FDE"/>
    <w:rsid w:val="00AB53E4"/>
    <w:rsid w:val="00AB5516"/>
    <w:rsid w:val="00AC1E99"/>
    <w:rsid w:val="00AC36E0"/>
    <w:rsid w:val="00AC50A6"/>
    <w:rsid w:val="00AC76E9"/>
    <w:rsid w:val="00AD22BA"/>
    <w:rsid w:val="00AE05D1"/>
    <w:rsid w:val="00AE5330"/>
    <w:rsid w:val="00AE54FE"/>
    <w:rsid w:val="00AE5642"/>
    <w:rsid w:val="00AE7307"/>
    <w:rsid w:val="00AF0A52"/>
    <w:rsid w:val="00AF18DC"/>
    <w:rsid w:val="00B00C3E"/>
    <w:rsid w:val="00B01E77"/>
    <w:rsid w:val="00B056DE"/>
    <w:rsid w:val="00B06B44"/>
    <w:rsid w:val="00B1146B"/>
    <w:rsid w:val="00B14581"/>
    <w:rsid w:val="00B236F3"/>
    <w:rsid w:val="00B272A4"/>
    <w:rsid w:val="00B30C6A"/>
    <w:rsid w:val="00B314A4"/>
    <w:rsid w:val="00B31DAA"/>
    <w:rsid w:val="00B37EEC"/>
    <w:rsid w:val="00B417F7"/>
    <w:rsid w:val="00B445CA"/>
    <w:rsid w:val="00B47394"/>
    <w:rsid w:val="00B54008"/>
    <w:rsid w:val="00B6025D"/>
    <w:rsid w:val="00B638D4"/>
    <w:rsid w:val="00B66E77"/>
    <w:rsid w:val="00B73030"/>
    <w:rsid w:val="00B74C67"/>
    <w:rsid w:val="00B779AA"/>
    <w:rsid w:val="00B843C7"/>
    <w:rsid w:val="00B8510A"/>
    <w:rsid w:val="00B86D17"/>
    <w:rsid w:val="00B90C61"/>
    <w:rsid w:val="00BA1AC1"/>
    <w:rsid w:val="00BA2A76"/>
    <w:rsid w:val="00BC0E9F"/>
    <w:rsid w:val="00BD3FF7"/>
    <w:rsid w:val="00BD71CE"/>
    <w:rsid w:val="00BE08C7"/>
    <w:rsid w:val="00BF1AA3"/>
    <w:rsid w:val="00BF2B0F"/>
    <w:rsid w:val="00BF399F"/>
    <w:rsid w:val="00C12ABE"/>
    <w:rsid w:val="00C20575"/>
    <w:rsid w:val="00C23E55"/>
    <w:rsid w:val="00C31E72"/>
    <w:rsid w:val="00C32C7C"/>
    <w:rsid w:val="00C41A3D"/>
    <w:rsid w:val="00C518A0"/>
    <w:rsid w:val="00C52BB1"/>
    <w:rsid w:val="00C5614C"/>
    <w:rsid w:val="00C66F1E"/>
    <w:rsid w:val="00C70049"/>
    <w:rsid w:val="00C73487"/>
    <w:rsid w:val="00C753D6"/>
    <w:rsid w:val="00C823C8"/>
    <w:rsid w:val="00C90E32"/>
    <w:rsid w:val="00C91DAD"/>
    <w:rsid w:val="00CA079A"/>
    <w:rsid w:val="00CA199D"/>
    <w:rsid w:val="00CA29F4"/>
    <w:rsid w:val="00CA2D32"/>
    <w:rsid w:val="00CA41F1"/>
    <w:rsid w:val="00CA73E8"/>
    <w:rsid w:val="00CC1B10"/>
    <w:rsid w:val="00CC2C4E"/>
    <w:rsid w:val="00CD1285"/>
    <w:rsid w:val="00CD2289"/>
    <w:rsid w:val="00CD38C8"/>
    <w:rsid w:val="00CE1B48"/>
    <w:rsid w:val="00CF49CA"/>
    <w:rsid w:val="00CF5746"/>
    <w:rsid w:val="00CF7879"/>
    <w:rsid w:val="00D06452"/>
    <w:rsid w:val="00D07DFF"/>
    <w:rsid w:val="00D11AB3"/>
    <w:rsid w:val="00D13BEA"/>
    <w:rsid w:val="00D1616C"/>
    <w:rsid w:val="00D24841"/>
    <w:rsid w:val="00D31F57"/>
    <w:rsid w:val="00D36400"/>
    <w:rsid w:val="00D42F03"/>
    <w:rsid w:val="00D43764"/>
    <w:rsid w:val="00D4723D"/>
    <w:rsid w:val="00D47E7B"/>
    <w:rsid w:val="00D50164"/>
    <w:rsid w:val="00D50A5F"/>
    <w:rsid w:val="00D71F71"/>
    <w:rsid w:val="00D72EF2"/>
    <w:rsid w:val="00D73AE7"/>
    <w:rsid w:val="00D81474"/>
    <w:rsid w:val="00D831BB"/>
    <w:rsid w:val="00D84B1D"/>
    <w:rsid w:val="00D90622"/>
    <w:rsid w:val="00D95DCE"/>
    <w:rsid w:val="00D971FA"/>
    <w:rsid w:val="00D97801"/>
    <w:rsid w:val="00DA170C"/>
    <w:rsid w:val="00DA1B01"/>
    <w:rsid w:val="00DA6B68"/>
    <w:rsid w:val="00DA717F"/>
    <w:rsid w:val="00DB3ED8"/>
    <w:rsid w:val="00DB7198"/>
    <w:rsid w:val="00DC0699"/>
    <w:rsid w:val="00DC2AAD"/>
    <w:rsid w:val="00DC57C3"/>
    <w:rsid w:val="00DC748D"/>
    <w:rsid w:val="00DD5096"/>
    <w:rsid w:val="00DE1DCD"/>
    <w:rsid w:val="00DE4AD8"/>
    <w:rsid w:val="00DE507A"/>
    <w:rsid w:val="00DE6FC5"/>
    <w:rsid w:val="00DE7873"/>
    <w:rsid w:val="00DF06E5"/>
    <w:rsid w:val="00DF2734"/>
    <w:rsid w:val="00DF3164"/>
    <w:rsid w:val="00DF47B5"/>
    <w:rsid w:val="00DF74E5"/>
    <w:rsid w:val="00E0064F"/>
    <w:rsid w:val="00E009A3"/>
    <w:rsid w:val="00E0475B"/>
    <w:rsid w:val="00E11094"/>
    <w:rsid w:val="00E15EE9"/>
    <w:rsid w:val="00E17110"/>
    <w:rsid w:val="00E243A0"/>
    <w:rsid w:val="00E275F8"/>
    <w:rsid w:val="00E30653"/>
    <w:rsid w:val="00E325BA"/>
    <w:rsid w:val="00E3292C"/>
    <w:rsid w:val="00E34FA7"/>
    <w:rsid w:val="00E4442F"/>
    <w:rsid w:val="00E452F6"/>
    <w:rsid w:val="00E45C20"/>
    <w:rsid w:val="00E47484"/>
    <w:rsid w:val="00E63D35"/>
    <w:rsid w:val="00E65726"/>
    <w:rsid w:val="00E71F18"/>
    <w:rsid w:val="00E746D0"/>
    <w:rsid w:val="00E763ED"/>
    <w:rsid w:val="00E858F5"/>
    <w:rsid w:val="00E9061E"/>
    <w:rsid w:val="00E92C0A"/>
    <w:rsid w:val="00E9660D"/>
    <w:rsid w:val="00EA1593"/>
    <w:rsid w:val="00EB0A35"/>
    <w:rsid w:val="00EB2DF9"/>
    <w:rsid w:val="00EB32BE"/>
    <w:rsid w:val="00EB5557"/>
    <w:rsid w:val="00EC0F13"/>
    <w:rsid w:val="00EC1CAD"/>
    <w:rsid w:val="00EC42A3"/>
    <w:rsid w:val="00EC7A11"/>
    <w:rsid w:val="00ED52F9"/>
    <w:rsid w:val="00ED6C5A"/>
    <w:rsid w:val="00EE14AE"/>
    <w:rsid w:val="00EE1AF3"/>
    <w:rsid w:val="00EF7A68"/>
    <w:rsid w:val="00F00C84"/>
    <w:rsid w:val="00F07338"/>
    <w:rsid w:val="00F11CEF"/>
    <w:rsid w:val="00F128BA"/>
    <w:rsid w:val="00F17534"/>
    <w:rsid w:val="00F24FBC"/>
    <w:rsid w:val="00F37455"/>
    <w:rsid w:val="00F3758A"/>
    <w:rsid w:val="00F37C09"/>
    <w:rsid w:val="00F45F0B"/>
    <w:rsid w:val="00F52253"/>
    <w:rsid w:val="00F53210"/>
    <w:rsid w:val="00F54AAA"/>
    <w:rsid w:val="00F61761"/>
    <w:rsid w:val="00F64362"/>
    <w:rsid w:val="00F71101"/>
    <w:rsid w:val="00F74F28"/>
    <w:rsid w:val="00F761D7"/>
    <w:rsid w:val="00F85D1E"/>
    <w:rsid w:val="00F8677C"/>
    <w:rsid w:val="00F92A28"/>
    <w:rsid w:val="00F95406"/>
    <w:rsid w:val="00F957AB"/>
    <w:rsid w:val="00F97948"/>
    <w:rsid w:val="00FA3B6D"/>
    <w:rsid w:val="00FA41D4"/>
    <w:rsid w:val="00FA49B0"/>
    <w:rsid w:val="00FA59AC"/>
    <w:rsid w:val="00FB2061"/>
    <w:rsid w:val="00FB7C9E"/>
    <w:rsid w:val="00FC0905"/>
    <w:rsid w:val="00FC6CFD"/>
    <w:rsid w:val="00FC7C5E"/>
    <w:rsid w:val="00FD3CA6"/>
    <w:rsid w:val="00FD761A"/>
    <w:rsid w:val="00FE40BB"/>
    <w:rsid w:val="00FF280B"/>
    <w:rsid w:val="00FF2EB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21D1"/>
  <w15:docId w15:val="{0F21F6E6-A571-4CF2-A5C4-E1E9FFB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CD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E8"/>
  </w:style>
  <w:style w:type="paragraph" w:styleId="Footer">
    <w:name w:val="footer"/>
    <w:basedOn w:val="Normal"/>
    <w:link w:val="FooterChar"/>
    <w:uiPriority w:val="99"/>
    <w:unhideWhenUsed/>
    <w:rsid w:val="001B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E8"/>
  </w:style>
  <w:style w:type="paragraph" w:styleId="BalloonText">
    <w:name w:val="Balloon Text"/>
    <w:basedOn w:val="Normal"/>
    <w:link w:val="BalloonTextChar"/>
    <w:uiPriority w:val="99"/>
    <w:semiHidden/>
    <w:unhideWhenUsed/>
    <w:rsid w:val="001B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3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 - CTIE"/>
    <w:basedOn w:val="Normal"/>
    <w:link w:val="ListParagraphChar"/>
    <w:uiPriority w:val="34"/>
    <w:qFormat/>
    <w:rsid w:val="00F374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E3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E906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06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61E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2E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5B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D52F9"/>
  </w:style>
  <w:style w:type="table" w:customStyle="1" w:styleId="TableGrid8">
    <w:name w:val="Table Grid8"/>
    <w:basedOn w:val="TableNormal"/>
    <w:next w:val="TableGrid"/>
    <w:uiPriority w:val="59"/>
    <w:rsid w:val="00F3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- CTIE Char"/>
    <w:basedOn w:val="DefaultParagraphFont"/>
    <w:link w:val="ListParagraph"/>
    <w:uiPriority w:val="34"/>
    <w:locked/>
    <w:rsid w:val="001765C4"/>
    <w:rPr>
      <w:lang w:val="fr-FR"/>
    </w:rPr>
  </w:style>
  <w:style w:type="paragraph" w:styleId="Revision">
    <w:name w:val="Revision"/>
    <w:hidden/>
    <w:uiPriority w:val="99"/>
    <w:semiHidden/>
    <w:rsid w:val="00C41A3D"/>
    <w:pPr>
      <w:spacing w:after="0" w:line="240" w:lineRule="auto"/>
    </w:pPr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C41A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6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56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_donnees@ms.etat.l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venement.significatif.drp@ms.etat.l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_donnees@ms.etat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.radioprotection@ms.etat.lu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eec678-210a-45e4-bf23-c2cd3cb32a46">GLMI-1457713146-28</_dlc_DocId>
    <_dlc_DocIdUrl xmlns="bceec678-210a-45e4-bf23-c2cd3cb32a46">
      <Url>https://spsportal.fanc.be/sites/GLMI/_layouts/15/DocIdRedir.aspx?ID=GLMI-1457713146-28</Url>
      <Description>GLMI-1457713146-28</Description>
    </_dlc_DocIdUrl>
    <TaxCatchAll xmlns="bceec678-210a-45e4-bf23-c2cd3cb32a46">
      <Value>1</Value>
    </TaxCatchAll>
    <_dlc_DocIdPersistId xmlns="bceec678-210a-45e4-bf23-c2cd3cb32a46" xsi:nil="true"/>
    <h3b06de2462a47c08af4973d8811c24d xmlns="bceec678-210a-45e4-bf23-c2cd3cb32a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</TermName>
          <TermId xmlns="http://schemas.microsoft.com/office/infopath/2007/PartnerControls">7c932751-5bc9-4124-92a1-b724fa8674ea</TermId>
        </TermInfo>
      </Terms>
    </h3b06de2462a47c08af4973d8811c24d>
    <Document_x0020_Language xmlns="bceec678-210a-45e4-bf23-c2cd3cb32a46">
      <Value>FR</Value>
    </Document_x0020_Language>
    <Document_x0020_Author xmlns="bceec678-210a-45e4-bf23-c2cd3cb32a46">JANSSENS Alexandra;SCHRAYEN Virginie</Document_x0020_Author>
    <m1f9105012f746be86e0eeed50b8059f xmlns="bceec678-210a-45e4-bf23-c2cd3cb32a46">
      <Terms xmlns="http://schemas.microsoft.com/office/infopath/2007/PartnerControls"/>
    </m1f9105012f746be86e0eeed50b8059f>
    <adf4fe3c25fa42ed831227357618e3b0 xmlns="bceec678-210a-45e4-bf23-c2cd3cb32a46">
      <Terms xmlns="http://schemas.microsoft.com/office/infopath/2007/PartnerControls"/>
    </adf4fe3c25fa42ed831227357618e3b0>
    <Send_x0020_Date xmlns="bceec678-210a-45e4-bf23-c2cd3cb32a46" xsi:nil="true"/>
    <Creation_x0020_Date xmlns="bceec678-210a-45e4-bf23-c2cd3cb32a46" xsi:nil="true"/>
    <RoutingRuleDescription xmlns="http://schemas.microsoft.com/sharepoint/v3" xsi:nil="true"/>
    <Document_x0020_Distribution xmlns="bceec678-210a-45e4-bf23-c2cd3cb32a46" xsi:nil="true"/>
    <fca67e54f7f048c8836b3807546d050a xmlns="bceec678-210a-45e4-bf23-c2cd3cb32a46">
      <Terms xmlns="http://schemas.microsoft.com/office/infopath/2007/PartnerControls"/>
    </fca67e54f7f048c8836b3807546d050a>
    <Document_x0020_Status xmlns="bceec678-210a-45e4-bf23-c2cd3cb32a46" xsi:nil="true"/>
    <Document_x0020_File_x0020_Format xmlns="bceec678-210a-45e4-bf23-c2cd3cb32a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ency Document" ma:contentTypeID="0x010100F9293C7C43C3A74FB98641691DDBC4860035C86DEC9FFB4A4FADBEAD76BC0E8090" ma:contentTypeVersion="34" ma:contentTypeDescription="" ma:contentTypeScope="" ma:versionID="abce88a9087077975f21091c3a61145b">
  <xsd:schema xmlns:xsd="http://www.w3.org/2001/XMLSchema" xmlns:xs="http://www.w3.org/2001/XMLSchema" xmlns:p="http://schemas.microsoft.com/office/2006/metadata/properties" xmlns:ns1="http://schemas.microsoft.com/sharepoint/v3" xmlns:ns2="bceec678-210a-45e4-bf23-c2cd3cb32a46" targetNamespace="http://schemas.microsoft.com/office/2006/metadata/properties" ma:root="true" ma:fieldsID="16d180f913cd4f7abf5f96da4d33bd2f" ns1:_="" ns2:_="">
    <xsd:import namespace="http://schemas.microsoft.com/sharepoint/v3"/>
    <xsd:import namespace="bceec678-210a-45e4-bf23-c2cd3cb32a4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ocument_x0020_Author" minOccurs="0"/>
                <xsd:element ref="ns2:Document_x0020_Language" minOccurs="0"/>
                <xsd:element ref="ns2:Document_x0020_Distribution" minOccurs="0"/>
                <xsd:element ref="ns2:Document_x0020_File_x0020_Format" minOccurs="0"/>
                <xsd:element ref="ns2:Document_x0020_Status" minOccurs="0"/>
                <xsd:element ref="ns2:Creation_x0020_Date" minOccurs="0"/>
                <xsd:element ref="ns2:Send_x0020_Date" minOccurs="0"/>
                <xsd:element ref="ns2:TaxCatchAllLabel" minOccurs="0"/>
                <xsd:element ref="ns2:_dlc_DocId" minOccurs="0"/>
                <xsd:element ref="ns2:adf4fe3c25fa42ed831227357618e3b0" minOccurs="0"/>
                <xsd:element ref="ns2:_dlc_DocIdUrl" minOccurs="0"/>
                <xsd:element ref="ns2:m1f9105012f746be86e0eeed50b8059f" minOccurs="0"/>
                <xsd:element ref="ns2:_dlc_DocIdPersistId" minOccurs="0"/>
                <xsd:element ref="ns2:fca67e54f7f048c8836b3807546d050a" minOccurs="0"/>
                <xsd:element ref="ns2:h3b06de2462a47c08af4973d8811c24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c678-210a-45e4-bf23-c2cd3cb32a46" elementFormDefault="qualified">
    <xsd:import namespace="http://schemas.microsoft.com/office/2006/documentManagement/types"/>
    <xsd:import namespace="http://schemas.microsoft.com/office/infopath/2007/PartnerControls"/>
    <xsd:element name="Document_x0020_Author" ma:index="5" nillable="true" ma:displayName="Document Author" ma:description="Example : DUPONT Jean;SMITH K.; KONING Filip" ma:internalName="Document_x0020_Author" ma:readOnly="false">
      <xsd:simpleType>
        <xsd:restriction base="dms:Text">
          <xsd:maxLength value="255"/>
        </xsd:restriction>
      </xsd:simpleType>
    </xsd:element>
    <xsd:element name="Document_x0020_Language" ma:index="6" nillable="true" ma:displayName="Document Language" ma:internalName="Document_x0020_Languag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FR"/>
                    <xsd:enumeration value="EN"/>
                    <xsd:enumeration value="DE"/>
                    <xsd:enumeration value="FR-NL"/>
                    <xsd:enumeration value="Other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Document_x0020_Distribution" ma:index="7" nillable="true" ma:displayName="Document Distribution" ma:description="To created Record" ma:format="Dropdown" ma:internalName="Document_x0020_Distribution" ma:readOnly="false">
      <xsd:simpleType>
        <xsd:restriction base="dms:Choice">
          <xsd:enumeration value="Restricted"/>
          <xsd:enumeration value="Public"/>
        </xsd:restriction>
      </xsd:simpleType>
    </xsd:element>
    <xsd:element name="Document_x0020_File_x0020_Format" ma:index="8" nillable="true" ma:displayName="Document File Format" ma:description="File Extension" ma:format="Dropdown" ma:internalName="Document_x0020_File_x0020_Format" ma:readOnly="false">
      <xsd:simpleType>
        <xsd:restriction base="dms:Choice">
          <xsd:enumeration value="Word"/>
          <xsd:enumeration value="Excel"/>
          <xsd:enumeration value="Powerpoint"/>
          <xsd:enumeration value="Visio"/>
          <xsd:enumeration value="PDF"/>
          <xsd:enumeration value="Mail"/>
          <xsd:enumeration value="Text"/>
          <xsd:enumeration value="Picture"/>
          <xsd:enumeration value="Tiff"/>
          <xsd:enumeration value="Webpage"/>
          <xsd:enumeration value="XML"/>
        </xsd:restriction>
      </xsd:simpleType>
    </xsd:element>
    <xsd:element name="Document_x0020_Status" ma:index="11" nillable="true" ma:displayName="Document Status" ma:format="Dropdown" ma:internalName="Document_x0020_Status" ma:readOnly="false">
      <xsd:simpleType>
        <xsd:restriction base="dms:Choice">
          <xsd:enumeration value="Abrogate Document"/>
          <xsd:enumeration value="Draft"/>
          <xsd:enumeration value="Revised Draft"/>
          <xsd:enumeration value="Final"/>
          <xsd:enumeration value="Record"/>
          <xsd:enumeration value="In Effect"/>
          <xsd:enumeration value="Obsolete"/>
        </xsd:restriction>
      </xsd:simpleType>
    </xsd:element>
    <xsd:element name="Creation_x0020_Date" ma:index="13" nillable="true" ma:displayName="Creation Date" ma:description="Document date created by the Document Author" ma:format="DateOnly" ma:internalName="Creation_x0020_Date" ma:readOnly="false">
      <xsd:simpleType>
        <xsd:restriction base="dms:DateTime"/>
      </xsd:simpleType>
    </xsd:element>
    <xsd:element name="Send_x0020_Date" ma:index="14" nillable="true" ma:displayName="Send Date" ma:description="Document sending outside the Agency" ma:format="DateOnly" ma:internalName="Send_x0020_Date" ma:readOnly="false">
      <xsd:simpleType>
        <xsd:restriction base="dms:DateTime"/>
      </xsd:simpleType>
    </xsd:element>
    <xsd:element name="TaxCatchAllLabel" ma:index="15" nillable="true" ma:displayName="Taxonomy Catch All Column1" ma:hidden="true" ma:list="{a2fae206-7ca7-4a76-babe-2f7758ef514b}" ma:internalName="TaxCatchAllLabel" ma:readOnly="true" ma:showField="CatchAllDataLabel" ma:web="bceec678-210a-45e4-bf23-c2cd3cb32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df4fe3c25fa42ed831227357618e3b0" ma:index="21" nillable="true" ma:taxonomy="true" ma:internalName="adf4fe3c25fa42ed831227357618e3b0" ma:taxonomyFieldName="Agency_x0020_Activity" ma:displayName="Agency Activity" ma:readOnly="false" ma:fieldId="{adf4fe3c-25fa-42ed-8312-27357618e3b0}" ma:sspId="f23ee07e-44a3-44b6-9669-1f0241a5eb19" ma:termSetId="dfdc572e-7216-444b-9753-3c4a6ce1a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1f9105012f746be86e0eeed50b8059f" ma:index="23" nillable="true" ma:taxonomy="true" ma:internalName="m1f9105012f746be86e0eeed50b8059f" ma:taxonomyFieldName="Generic_x0020_Document_x0020_Format" ma:displayName="Generic Document Format" ma:readOnly="false" ma:fieldId="{61f91050-12f7-46be-86e0-eeed50b8059f}" ma:sspId="f23ee07e-44a3-44b6-9669-1f0241a5eb19" ma:termSetId="9634081b-085d-4056-a3de-8eac1c1013e9" ma:anchorId="76d73586-5817-4b93-b9d3-f3f2c588dace" ma:open="false" ma:isKeyword="false">
      <xsd:complexType>
        <xsd:sequence>
          <xsd:element ref="pc:Terms" minOccurs="0" maxOccurs="1"/>
        </xsd:sequence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ca67e54f7f048c8836b3807546d050a" ma:index="26" nillable="true" ma:taxonomy="true" ma:internalName="fca67e54f7f048c8836b3807546d050a" ma:taxonomyFieldName="Service1" ma:displayName="Service" ma:readOnly="false" ma:fieldId="{fca67e54-f7f0-48c8-836b-3807546d050a}" ma:sspId="f23ee07e-44a3-44b6-9669-1f0241a5eb19" ma:termSetId="a26934f2-3e42-4f88-b93c-544687b331b9" ma:anchorId="7c932751-5bc9-4124-92a1-b724fa8674ea" ma:open="false" ma:isKeyword="false">
      <xsd:complexType>
        <xsd:sequence>
          <xsd:element ref="pc:Terms" minOccurs="0" maxOccurs="1"/>
        </xsd:sequence>
      </xsd:complexType>
    </xsd:element>
    <xsd:element name="h3b06de2462a47c08af4973d8811c24d" ma:index="28" ma:taxonomy="true" ma:internalName="h3b06de2462a47c08af4973d8811c24d" ma:taxonomyFieldName="Document_x0020_Source" ma:displayName="Document Source" ma:readOnly="false" ma:fieldId="{13b06de2-462a-47c0-8af4-973d8811c24d}" ma:sspId="f23ee07e-44a3-44b6-9669-1f0241a5eb19" ma:termSetId="a26934f2-3e42-4f88-b93c-544687b33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a2fae206-7ca7-4a76-babe-2f7758ef514b}" ma:internalName="TaxCatchAll" ma:readOnly="false" ma:showField="CatchAllData" ma:web="bceec678-210a-45e4-bf23-c2cd3cb32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BA65-20BF-4392-A1C9-BBEAFE785AFB}">
  <ds:schemaRefs>
    <ds:schemaRef ds:uri="http://schemas.microsoft.com/office/2006/metadata/properties"/>
    <ds:schemaRef ds:uri="http://schemas.microsoft.com/office/infopath/2007/PartnerControls"/>
    <ds:schemaRef ds:uri="bceec678-210a-45e4-bf23-c2cd3cb32a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9687F7-308C-473C-9099-812DC5D29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6865F-7943-4DEA-86A4-C30D632649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05225C-D383-4DDF-BEC7-9C9A46897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eec678-210a-45e4-bf23-c2cd3cb32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C4E122-FA32-43E5-8BDF-D02B87AF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5701</Characters>
  <Application>Microsoft Office Word</Application>
  <DocSecurity>4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Formulaire</vt:lpstr>
      <vt:lpstr/>
      <vt:lpstr/>
    </vt:vector>
  </TitlesOfParts>
  <Manager/>
  <Company/>
  <LinksUpToDate>false</LinksUpToDate>
  <CharactersWithSpaces>6724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Klein</dc:creator>
  <cp:keywords/>
  <dc:description/>
  <cp:lastModifiedBy>Jil Klein</cp:lastModifiedBy>
  <cp:revision>2</cp:revision>
  <cp:lastPrinted>2024-03-21T12:04:00Z</cp:lastPrinted>
  <dcterms:created xsi:type="dcterms:W3CDTF">2024-08-05T07:28:00Z</dcterms:created>
  <dcterms:modified xsi:type="dcterms:W3CDTF">2024-08-05T07:28:00Z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0x010100F9293C7C43C3A74FB98641691DDBC4860035C86DEC9FFB4A4FADBEAD76BC0E8090</vt:lpwstr>
  </property>
  <property fmtid="{D5CDD505-2E9C-101B-9397-08002B2CF9AE}" pid="3" name="_dlc_DocIdItemGuid">
    <vt:lpwstr>941302b2-203d-4202-9d17-6101e5595554</vt:lpwstr>
  </property>
  <property fmtid="{D5CDD505-2E9C-101B-9397-08002B2CF9AE}" pid="4" name="Generic Document Format">
    <vt:lpwstr/>
  </property>
  <property fmtid="{D5CDD505-2E9C-101B-9397-08002B2CF9AE}" pid="5" name="Document Source">
    <vt:lpwstr>1;#Agency|7c932751-5bc9-4124-92a1-b724fa8674ea</vt:lpwstr>
  </property>
  <property fmtid="{D5CDD505-2E9C-101B-9397-08002B2CF9AE}" pid="6" name="Agency Activity">
    <vt:lpwstr/>
  </property>
  <property fmtid="{D5CDD505-2E9C-101B-9397-08002B2CF9AE}" pid="7" name="Service1">
    <vt:lpwstr/>
  </property>
  <property fmtid="{D5CDD505-2E9C-101B-9397-08002B2CF9AE}" pid="8" name="m1f9105012f746be86e0eeed50b8059f">
    <vt:lpwstr/>
  </property>
  <property fmtid="{D5CDD505-2E9C-101B-9397-08002B2CF9AE}" pid="9" name="adf4fe3c25fa42ed831227357618e3b0">
    <vt:lpwstr/>
  </property>
  <property fmtid="{D5CDD505-2E9C-101B-9397-08002B2CF9AE}" pid="10" name="fca67e54f7f048c8836b3807546d050a">
    <vt:lpwstr/>
  </property>
  <property fmtid="{D5CDD505-2E9C-101B-9397-08002B2CF9AE}" pid="11" name="h3b06de2462a47c08af4973d8811c24d">
    <vt:lpwstr>Agency|7c932751-5bc9-4124-92a1-b724fa8674ea</vt:lpwstr>
  </property>
</Properties>
</file>